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2AE" w:rsidRPr="00233630" w:rsidRDefault="004B5157" w:rsidP="00CF32AE">
      <w:pPr>
        <w:jc w:val="center"/>
        <w:rPr>
          <w:rFonts w:ascii="Segoe Print" w:hAnsi="Segoe Print"/>
          <w:sz w:val="96"/>
          <w:szCs w:val="96"/>
        </w:rPr>
      </w:pPr>
      <w:r w:rsidRPr="00233630">
        <w:rPr>
          <w:rFonts w:ascii="Segoe Print" w:hAnsi="Segoe Print"/>
          <w:sz w:val="96"/>
          <w:szCs w:val="96"/>
        </w:rPr>
        <w:t>2020</w:t>
      </w:r>
    </w:p>
    <w:p w:rsidR="00CF32AE" w:rsidRPr="00F63169" w:rsidRDefault="00CF32AE" w:rsidP="00CF32AE">
      <w:pPr>
        <w:jc w:val="center"/>
        <w:rPr>
          <w:rFonts w:ascii="Segoe Print" w:hAnsi="Segoe Print"/>
          <w:b/>
          <w:sz w:val="88"/>
          <w:szCs w:val="88"/>
        </w:rPr>
      </w:pPr>
      <w:r w:rsidRPr="00F63169">
        <w:rPr>
          <w:rFonts w:ascii="Segoe Print" w:hAnsi="Segoe Print"/>
          <w:b/>
          <w:sz w:val="88"/>
          <w:szCs w:val="88"/>
        </w:rPr>
        <w:t xml:space="preserve">Faulkton Area </w:t>
      </w:r>
    </w:p>
    <w:p w:rsidR="00B77540" w:rsidRPr="00F63169" w:rsidRDefault="00CF32AE" w:rsidP="00CF32AE">
      <w:pPr>
        <w:jc w:val="center"/>
        <w:rPr>
          <w:rFonts w:ascii="Segoe Print" w:hAnsi="Segoe Print"/>
          <w:b/>
          <w:sz w:val="88"/>
          <w:szCs w:val="88"/>
        </w:rPr>
      </w:pPr>
      <w:r w:rsidRPr="00F63169">
        <w:rPr>
          <w:rFonts w:ascii="Segoe Print" w:hAnsi="Segoe Print"/>
          <w:b/>
          <w:sz w:val="88"/>
          <w:szCs w:val="88"/>
        </w:rPr>
        <w:t xml:space="preserve">Medical Center </w:t>
      </w:r>
    </w:p>
    <w:p w:rsidR="00BA48E9" w:rsidRDefault="00BA48E9" w:rsidP="00BA48E9">
      <w:pPr>
        <w:tabs>
          <w:tab w:val="left" w:pos="6420"/>
        </w:tabs>
        <w:rPr>
          <w:sz w:val="28"/>
          <w:szCs w:val="28"/>
        </w:rPr>
      </w:pPr>
      <w:r>
        <w:rPr>
          <w:noProof/>
          <w:sz w:val="28"/>
          <w:szCs w:val="28"/>
        </w:rPr>
        <mc:AlternateContent>
          <mc:Choice Requires="wps">
            <w:drawing>
              <wp:anchor distT="0" distB="0" distL="114300" distR="114300" simplePos="0" relativeHeight="251701248" behindDoc="0" locked="0" layoutInCell="1" allowOverlap="1" wp14:anchorId="4B980DE3" wp14:editId="23599B0D">
                <wp:simplePos x="0" y="0"/>
                <wp:positionH relativeFrom="column">
                  <wp:posOffset>-114300</wp:posOffset>
                </wp:positionH>
                <wp:positionV relativeFrom="paragraph">
                  <wp:posOffset>162560</wp:posOffset>
                </wp:positionV>
                <wp:extent cx="6057900" cy="0"/>
                <wp:effectExtent l="9525" t="10160" r="9525" b="8890"/>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6F57C" id="Line 1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8pt" to="46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Ju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"/>
            </w:pict>
          </mc:Fallback>
        </mc:AlternateContent>
      </w:r>
      <w:r>
        <w:rPr>
          <w:sz w:val="28"/>
          <w:szCs w:val="28"/>
        </w:rPr>
        <w:tab/>
      </w:r>
    </w:p>
    <w:p w:rsidR="00C76D5F" w:rsidRPr="00233630" w:rsidRDefault="00CF32AE" w:rsidP="00C76D5F">
      <w:pPr>
        <w:jc w:val="center"/>
        <w:rPr>
          <w:rFonts w:ascii="Segoe Print" w:hAnsi="Segoe Print"/>
          <w:sz w:val="88"/>
          <w:szCs w:val="88"/>
        </w:rPr>
      </w:pPr>
      <w:r w:rsidRPr="00233630">
        <w:rPr>
          <w:rFonts w:ascii="Segoe Print" w:hAnsi="Segoe Print"/>
          <w:sz w:val="88"/>
          <w:szCs w:val="88"/>
        </w:rPr>
        <w:t>Community Health Needs Assessment</w:t>
      </w:r>
    </w:p>
    <w:p w:rsidR="00C76D5F" w:rsidRDefault="00BA48E9" w:rsidP="00C76D5F">
      <w:pPr>
        <w:jc w:val="center"/>
        <w:rPr>
          <w:rFonts w:ascii="Lucida Handwriting" w:hAnsi="Lucida Handwriting"/>
          <w:sz w:val="88"/>
          <w:szCs w:val="88"/>
        </w:rPr>
      </w:pPr>
      <w:r>
        <w:rPr>
          <w:rFonts w:ascii="Lucida Handwriting" w:hAnsi="Lucida Handwriting"/>
          <w:noProof/>
          <w:sz w:val="88"/>
          <w:szCs w:val="88"/>
        </w:rPr>
        <w:drawing>
          <wp:anchor distT="0" distB="0" distL="114300" distR="114300" simplePos="0" relativeHeight="251699200" behindDoc="1" locked="0" layoutInCell="1" allowOverlap="1">
            <wp:simplePos x="0" y="0"/>
            <wp:positionH relativeFrom="column">
              <wp:posOffset>1123950</wp:posOffset>
            </wp:positionH>
            <wp:positionV relativeFrom="paragraph">
              <wp:posOffset>219075</wp:posOffset>
            </wp:positionV>
            <wp:extent cx="3943350" cy="3560445"/>
            <wp:effectExtent l="57150" t="57150" r="57150" b="59055"/>
            <wp:wrapTight wrapText="bothSides">
              <wp:wrapPolygon edited="0">
                <wp:start x="-313" y="-347"/>
                <wp:lineTo x="-313" y="21843"/>
                <wp:lineTo x="21809" y="21843"/>
                <wp:lineTo x="21809" y="-347"/>
                <wp:lineTo x="-313" y="-34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ot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3350" cy="3560445"/>
                    </a:xfrm>
                    <a:prstGeom prst="rect">
                      <a:avLst/>
                    </a:prstGeom>
                    <a:noFill/>
                    <a:ln w="63500" cap="sq" cmpd="thickThin">
                      <a:solidFill>
                        <a:srgbClr val="167822"/>
                      </a:solidFill>
                      <a:prstDash val="solid"/>
                      <a:round/>
                    </a:ln>
                  </pic:spPr>
                </pic:pic>
              </a:graphicData>
            </a:graphic>
            <wp14:sizeRelH relativeFrom="page">
              <wp14:pctWidth>0</wp14:pctWidth>
            </wp14:sizeRelH>
            <wp14:sizeRelV relativeFrom="page">
              <wp14:pctHeight>0</wp14:pctHeight>
            </wp14:sizeRelV>
          </wp:anchor>
        </w:drawing>
      </w:r>
    </w:p>
    <w:p w:rsidR="006F5394" w:rsidRDefault="006F5394" w:rsidP="006F5394">
      <w:pPr>
        <w:tabs>
          <w:tab w:val="left" w:pos="6420"/>
        </w:tabs>
        <w:rPr>
          <w:sz w:val="28"/>
          <w:szCs w:val="28"/>
        </w:rPr>
      </w:pPr>
      <w:r>
        <w:rPr>
          <w:sz w:val="28"/>
          <w:szCs w:val="28"/>
        </w:rPr>
        <w:tab/>
      </w:r>
    </w:p>
    <w:p w:rsidR="00BA48E9" w:rsidRDefault="00BA48E9" w:rsidP="006F5394">
      <w:pPr>
        <w:jc w:val="center"/>
        <w:rPr>
          <w:b/>
          <w:sz w:val="32"/>
          <w:szCs w:val="32"/>
        </w:rPr>
      </w:pPr>
    </w:p>
    <w:p w:rsidR="00BA48E9" w:rsidRDefault="00BA48E9" w:rsidP="006F5394">
      <w:pPr>
        <w:jc w:val="center"/>
        <w:rPr>
          <w:b/>
          <w:sz w:val="32"/>
          <w:szCs w:val="32"/>
        </w:rPr>
      </w:pPr>
    </w:p>
    <w:p w:rsidR="00BA48E9" w:rsidRDefault="00BA48E9" w:rsidP="006F5394">
      <w:pPr>
        <w:jc w:val="center"/>
        <w:rPr>
          <w:b/>
          <w:sz w:val="32"/>
          <w:szCs w:val="32"/>
        </w:rPr>
      </w:pPr>
    </w:p>
    <w:p w:rsidR="00BA48E9" w:rsidRDefault="00BA48E9" w:rsidP="006F5394">
      <w:pPr>
        <w:jc w:val="center"/>
        <w:rPr>
          <w:b/>
          <w:sz w:val="32"/>
          <w:szCs w:val="32"/>
        </w:rPr>
      </w:pPr>
    </w:p>
    <w:p w:rsidR="00BA48E9" w:rsidRDefault="00BA48E9" w:rsidP="006F5394">
      <w:pPr>
        <w:jc w:val="center"/>
        <w:rPr>
          <w:b/>
          <w:sz w:val="32"/>
          <w:szCs w:val="32"/>
        </w:rPr>
      </w:pPr>
    </w:p>
    <w:p w:rsidR="00BA48E9" w:rsidRDefault="00BA48E9" w:rsidP="006F5394">
      <w:pPr>
        <w:jc w:val="center"/>
        <w:rPr>
          <w:b/>
          <w:sz w:val="32"/>
          <w:szCs w:val="32"/>
        </w:rPr>
      </w:pPr>
    </w:p>
    <w:p w:rsidR="00BA48E9" w:rsidRDefault="00BA48E9" w:rsidP="006F5394">
      <w:pPr>
        <w:jc w:val="center"/>
        <w:rPr>
          <w:b/>
          <w:sz w:val="32"/>
          <w:szCs w:val="32"/>
        </w:rPr>
      </w:pPr>
    </w:p>
    <w:p w:rsidR="00BA48E9" w:rsidRDefault="00BA48E9" w:rsidP="006F5394">
      <w:pPr>
        <w:jc w:val="center"/>
        <w:rPr>
          <w:b/>
          <w:sz w:val="32"/>
          <w:szCs w:val="32"/>
        </w:rPr>
      </w:pPr>
    </w:p>
    <w:p w:rsidR="00BA48E9" w:rsidRDefault="00BA48E9" w:rsidP="006F5394">
      <w:pPr>
        <w:jc w:val="center"/>
        <w:rPr>
          <w:b/>
          <w:sz w:val="32"/>
          <w:szCs w:val="32"/>
        </w:rPr>
      </w:pPr>
    </w:p>
    <w:p w:rsidR="00BA48E9" w:rsidRDefault="00BA48E9" w:rsidP="006F5394">
      <w:pPr>
        <w:jc w:val="center"/>
        <w:rPr>
          <w:b/>
          <w:sz w:val="32"/>
          <w:szCs w:val="32"/>
        </w:rPr>
      </w:pPr>
    </w:p>
    <w:p w:rsidR="00BA48E9" w:rsidRDefault="00BA48E9" w:rsidP="006F5394">
      <w:pPr>
        <w:jc w:val="center"/>
        <w:rPr>
          <w:b/>
          <w:sz w:val="32"/>
          <w:szCs w:val="32"/>
        </w:rPr>
      </w:pPr>
    </w:p>
    <w:p w:rsidR="00BA48E9" w:rsidRDefault="00BA48E9" w:rsidP="006F5394">
      <w:pPr>
        <w:jc w:val="center"/>
        <w:rPr>
          <w:b/>
          <w:sz w:val="32"/>
          <w:szCs w:val="32"/>
        </w:rPr>
      </w:pPr>
    </w:p>
    <w:p w:rsidR="00BA48E9" w:rsidRDefault="00BA48E9" w:rsidP="006F5394">
      <w:pPr>
        <w:jc w:val="center"/>
        <w:rPr>
          <w:b/>
          <w:sz w:val="32"/>
          <w:szCs w:val="32"/>
        </w:rPr>
      </w:pPr>
    </w:p>
    <w:p w:rsidR="0027168C" w:rsidRDefault="0027168C" w:rsidP="006F5394">
      <w:pPr>
        <w:jc w:val="center"/>
        <w:rPr>
          <w:b/>
          <w:sz w:val="32"/>
          <w:szCs w:val="32"/>
        </w:rPr>
      </w:pPr>
    </w:p>
    <w:p w:rsidR="00BA48E9" w:rsidRDefault="00BA48E9" w:rsidP="006F5394">
      <w:pPr>
        <w:jc w:val="center"/>
        <w:rPr>
          <w:b/>
          <w:sz w:val="32"/>
          <w:szCs w:val="32"/>
        </w:rPr>
      </w:pPr>
    </w:p>
    <w:p w:rsidR="004D27D8" w:rsidRDefault="004D27D8" w:rsidP="006F5394">
      <w:pPr>
        <w:jc w:val="center"/>
        <w:rPr>
          <w:b/>
          <w:sz w:val="32"/>
          <w:szCs w:val="32"/>
        </w:rPr>
      </w:pPr>
    </w:p>
    <w:p w:rsidR="006F5394" w:rsidRPr="006F5394" w:rsidRDefault="00BA48E9" w:rsidP="006F5394">
      <w:pPr>
        <w:jc w:val="center"/>
        <w:rPr>
          <w:b/>
          <w:sz w:val="32"/>
          <w:szCs w:val="32"/>
        </w:rPr>
      </w:pPr>
      <w:r>
        <w:rPr>
          <w:noProof/>
          <w:sz w:val="28"/>
          <w:szCs w:val="28"/>
        </w:rPr>
        <mc:AlternateContent>
          <mc:Choice Requires="wps">
            <w:drawing>
              <wp:anchor distT="0" distB="0" distL="114300" distR="114300" simplePos="0" relativeHeight="251630592" behindDoc="0" locked="0" layoutInCell="1" allowOverlap="1">
                <wp:simplePos x="0" y="0"/>
                <wp:positionH relativeFrom="column">
                  <wp:posOffset>-114300</wp:posOffset>
                </wp:positionH>
                <wp:positionV relativeFrom="paragraph">
                  <wp:posOffset>-83820</wp:posOffset>
                </wp:positionV>
                <wp:extent cx="6057900" cy="0"/>
                <wp:effectExtent l="9525" t="10160" r="9525" b="889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217C" id="Line 1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pt" to="46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9M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"/>
            </w:pict>
          </mc:Fallback>
        </mc:AlternateContent>
      </w:r>
      <w:r w:rsidR="006F5394" w:rsidRPr="006F5394">
        <w:rPr>
          <w:b/>
          <w:sz w:val="32"/>
          <w:szCs w:val="32"/>
        </w:rPr>
        <w:t>EXECUTIVE SUMMARY</w:t>
      </w:r>
    </w:p>
    <w:p w:rsidR="006F5394" w:rsidRPr="00F64EC6" w:rsidRDefault="00AA5E09" w:rsidP="00743152">
      <w:pPr>
        <w:rPr>
          <w:sz w:val="28"/>
          <w:szCs w:val="28"/>
        </w:rPr>
      </w:pPr>
      <w:r>
        <w:rPr>
          <w:noProof/>
          <w:sz w:val="28"/>
          <w:szCs w:val="28"/>
        </w:rPr>
        <mc:AlternateContent>
          <mc:Choice Requires="wps">
            <w:drawing>
              <wp:anchor distT="0" distB="0" distL="114300" distR="114300" simplePos="0" relativeHeight="251631616" behindDoc="0" locked="0" layoutInCell="1" allowOverlap="1">
                <wp:simplePos x="0" y="0"/>
                <wp:positionH relativeFrom="column">
                  <wp:posOffset>-114300</wp:posOffset>
                </wp:positionH>
                <wp:positionV relativeFrom="paragraph">
                  <wp:posOffset>96520</wp:posOffset>
                </wp:positionV>
                <wp:extent cx="6057900" cy="0"/>
                <wp:effectExtent l="9525" t="10795" r="9525" b="8255"/>
                <wp:wrapNone/>
                <wp:docPr id="5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BD621" id="Line 2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pt" to="46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wM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"/>
            </w:pict>
          </mc:Fallback>
        </mc:AlternateContent>
      </w:r>
    </w:p>
    <w:p w:rsidR="00F64EC6" w:rsidRPr="00F413C6" w:rsidRDefault="00F64EC6" w:rsidP="00F64EC6">
      <w:pPr>
        <w:jc w:val="center"/>
      </w:pPr>
      <w:r w:rsidRPr="00F413C6">
        <w:t xml:space="preserve">Faulkton Area Medical Center </w:t>
      </w:r>
      <w:proofErr w:type="gramStart"/>
      <w:r w:rsidRPr="00F413C6">
        <w:t>is dedicated</w:t>
      </w:r>
      <w:proofErr w:type="gramEnd"/>
      <w:r w:rsidRPr="00F413C6">
        <w:t xml:space="preserve"> to best serving the medical needs of </w:t>
      </w:r>
    </w:p>
    <w:p w:rsidR="00F64EC6" w:rsidRPr="00F413C6" w:rsidRDefault="00F64EC6" w:rsidP="00F64EC6">
      <w:pPr>
        <w:jc w:val="center"/>
      </w:pPr>
      <w:proofErr w:type="gramStart"/>
      <w:r w:rsidRPr="00F413C6">
        <w:t>the</w:t>
      </w:r>
      <w:proofErr w:type="gramEnd"/>
      <w:r w:rsidRPr="00F413C6">
        <w:t xml:space="preserve"> community with the resources available to the facility.</w:t>
      </w:r>
    </w:p>
    <w:p w:rsidR="00F479DF" w:rsidRPr="00F413C6" w:rsidRDefault="00F479DF" w:rsidP="00743152"/>
    <w:p w:rsidR="00F479DF" w:rsidRPr="00F413C6" w:rsidRDefault="00F479DF" w:rsidP="00743152">
      <w:r w:rsidRPr="00F413C6">
        <w:t>Mission Statement:  The goal of the Faulkton Area Medical Center is to provide the appropriate level of healthcare on the continuum for clinic and outpatient/outreach care, emergency care, routine inpatient care, skilled swing-bed and intermediate swing-bed.</w:t>
      </w:r>
    </w:p>
    <w:p w:rsidR="006F5394" w:rsidRPr="00F413C6" w:rsidRDefault="006F5394" w:rsidP="00743152"/>
    <w:p w:rsidR="00F64EC6" w:rsidRPr="00F413C6" w:rsidRDefault="00F64EC6" w:rsidP="00F64EC6">
      <w:r w:rsidRPr="00F413C6">
        <w:t>Faulkton Area Medical Center conducted a Community Health Needs Assessment (CHNA) for the residents of Faulkton and the communities included in Faulk County.   The cities and towns that are in Faulk County are Chelsea, Cres</w:t>
      </w:r>
      <w:r w:rsidR="00F63169" w:rsidRPr="00F413C6">
        <w:t xml:space="preserve">bard, Faulkton, Miranda, </w:t>
      </w:r>
      <w:proofErr w:type="spellStart"/>
      <w:r w:rsidRPr="00F413C6">
        <w:t>Onaka</w:t>
      </w:r>
      <w:proofErr w:type="spellEnd"/>
      <w:r w:rsidRPr="00F413C6">
        <w:t xml:space="preserve">, Orient, </w:t>
      </w:r>
      <w:proofErr w:type="spellStart"/>
      <w:r w:rsidRPr="00F413C6">
        <w:t>Rockham</w:t>
      </w:r>
      <w:proofErr w:type="spellEnd"/>
      <w:r w:rsidRPr="00F413C6">
        <w:t xml:space="preserve">, Seneca, Wecota and Zell.  </w:t>
      </w:r>
      <w:r w:rsidR="008E15B1" w:rsidRPr="00F413C6">
        <w:t xml:space="preserve">The information and data obtained through the CHNA provides direction for prioritizing future strategies and collaboration to develop community driven goals.  </w:t>
      </w:r>
    </w:p>
    <w:p w:rsidR="008E15B1" w:rsidRPr="00F413C6" w:rsidRDefault="008E15B1" w:rsidP="00F64EC6"/>
    <w:p w:rsidR="00A90773" w:rsidRPr="00F413C6" w:rsidRDefault="008E15B1" w:rsidP="00F64EC6">
      <w:r w:rsidRPr="00F413C6">
        <w:t>The process to gather informa</w:t>
      </w:r>
      <w:r w:rsidR="00E66745" w:rsidRPr="00F413C6">
        <w:t>tion included a community surve</w:t>
      </w:r>
      <w:r w:rsidRPr="00F413C6">
        <w:t xml:space="preserve">y that was available </w:t>
      </w:r>
      <w:r w:rsidR="00F63169" w:rsidRPr="00F413C6">
        <w:t>online and inside the facility due to COVID restrictions</w:t>
      </w:r>
      <w:r w:rsidR="00E66745" w:rsidRPr="00F413C6">
        <w:t xml:space="preserve">.  </w:t>
      </w:r>
      <w:r w:rsidR="00A90773" w:rsidRPr="00F413C6">
        <w:t xml:space="preserve">The surveys and data collection </w:t>
      </w:r>
      <w:r w:rsidR="00F24D24" w:rsidRPr="00F413C6">
        <w:t xml:space="preserve">for the CHNA began in </w:t>
      </w:r>
      <w:r w:rsidR="00F63169" w:rsidRPr="00F413C6">
        <w:t>April 2020</w:t>
      </w:r>
      <w:r w:rsidR="0027168C">
        <w:t xml:space="preserve"> and concluded May 2020</w:t>
      </w:r>
      <w:r w:rsidR="00A90773" w:rsidRPr="00F413C6">
        <w:t xml:space="preserve">.  </w:t>
      </w:r>
    </w:p>
    <w:p w:rsidR="00A90773" w:rsidRPr="00F413C6" w:rsidRDefault="00A90773" w:rsidP="00F64EC6"/>
    <w:p w:rsidR="008E15B1" w:rsidRPr="00F413C6" w:rsidRDefault="00A90773" w:rsidP="00F64EC6">
      <w:r w:rsidRPr="00F413C6">
        <w:t>The objectives were:</w:t>
      </w:r>
    </w:p>
    <w:p w:rsidR="00A90773" w:rsidRPr="00F413C6" w:rsidRDefault="00A90773" w:rsidP="00A90773">
      <w:pPr>
        <w:numPr>
          <w:ilvl w:val="0"/>
          <w:numId w:val="1"/>
        </w:numPr>
      </w:pPr>
      <w:r w:rsidRPr="00F413C6">
        <w:t>To recognize health related concerns of community leaders and members.</w:t>
      </w:r>
    </w:p>
    <w:p w:rsidR="00A90773" w:rsidRPr="00F413C6" w:rsidRDefault="00A90773" w:rsidP="00A90773">
      <w:pPr>
        <w:numPr>
          <w:ilvl w:val="0"/>
          <w:numId w:val="1"/>
        </w:numPr>
      </w:pPr>
      <w:r w:rsidRPr="00F413C6">
        <w:t xml:space="preserve">To classify common themes that </w:t>
      </w:r>
      <w:proofErr w:type="gramStart"/>
      <w:r w:rsidRPr="00F413C6">
        <w:t>can be prioritized</w:t>
      </w:r>
      <w:proofErr w:type="gramEnd"/>
      <w:r w:rsidRPr="00F413C6">
        <w:t xml:space="preserve"> for follow up</w:t>
      </w:r>
      <w:r w:rsidR="007B13C0" w:rsidRPr="00F413C6">
        <w:t xml:space="preserve">. </w:t>
      </w:r>
    </w:p>
    <w:p w:rsidR="00A90773" w:rsidRPr="00F413C6" w:rsidRDefault="00A90773" w:rsidP="00A90773">
      <w:pPr>
        <w:numPr>
          <w:ilvl w:val="0"/>
          <w:numId w:val="1"/>
        </w:numPr>
      </w:pPr>
      <w:r w:rsidRPr="00F413C6">
        <w:t>To develop strateg</w:t>
      </w:r>
      <w:r w:rsidR="007B13C0" w:rsidRPr="00F413C6">
        <w:t xml:space="preserve">ic plans that can be committed to </w:t>
      </w:r>
      <w:r w:rsidRPr="00F413C6">
        <w:t>with action from</w:t>
      </w:r>
      <w:r w:rsidR="007B13C0" w:rsidRPr="00F413C6">
        <w:t xml:space="preserve"> Faulkton Area Medical Center and community collaboration. </w:t>
      </w:r>
      <w:r w:rsidRPr="00F413C6">
        <w:t xml:space="preserve"> </w:t>
      </w:r>
    </w:p>
    <w:p w:rsidR="007B13C0" w:rsidRPr="00F413C6" w:rsidRDefault="007B13C0" w:rsidP="00A90773">
      <w:pPr>
        <w:numPr>
          <w:ilvl w:val="0"/>
          <w:numId w:val="1"/>
        </w:numPr>
      </w:pPr>
      <w:r w:rsidRPr="00F413C6">
        <w:t>To devise appropriate skills and programs to improve the health and lives of our community and the members.</w:t>
      </w:r>
    </w:p>
    <w:p w:rsidR="007B13C0" w:rsidRPr="00F413C6" w:rsidRDefault="007B13C0" w:rsidP="007B13C0"/>
    <w:p w:rsidR="007B13C0" w:rsidRPr="00F413C6" w:rsidRDefault="00B95E08" w:rsidP="007B13C0">
      <w:r w:rsidRPr="00F413C6">
        <w:t>Anonymous s</w:t>
      </w:r>
      <w:r w:rsidR="007B13C0" w:rsidRPr="00F413C6">
        <w:t xml:space="preserve">urveys included designed questions with the participant choosing the appropriate response that </w:t>
      </w:r>
      <w:r w:rsidRPr="00F413C6">
        <w:t>described their age, gender, zip code, education, past gen</w:t>
      </w:r>
      <w:r w:rsidR="0027168C">
        <w:t>eral health history, race, home</w:t>
      </w:r>
      <w:r w:rsidRPr="00F413C6">
        <w:t>.  Additional optional questions were as follows:</w:t>
      </w:r>
    </w:p>
    <w:p w:rsidR="00B95E08" w:rsidRPr="00F413C6" w:rsidRDefault="0027168C" w:rsidP="00B95E08">
      <w:pPr>
        <w:numPr>
          <w:ilvl w:val="0"/>
          <w:numId w:val="1"/>
        </w:numPr>
      </w:pPr>
      <w:r>
        <w:t>What are the biggest health issues or concerns in your community</w:t>
      </w:r>
      <w:r w:rsidR="00B95E08" w:rsidRPr="00F413C6">
        <w:t>?</w:t>
      </w:r>
    </w:p>
    <w:p w:rsidR="00B95E08" w:rsidRPr="00F413C6" w:rsidRDefault="0027168C" w:rsidP="00B95E08">
      <w:pPr>
        <w:numPr>
          <w:ilvl w:val="0"/>
          <w:numId w:val="1"/>
        </w:numPr>
      </w:pPr>
      <w:r>
        <w:t>Do you have insurance</w:t>
      </w:r>
      <w:r w:rsidR="00B95E08" w:rsidRPr="00F413C6">
        <w:t>?</w:t>
      </w:r>
    </w:p>
    <w:p w:rsidR="00B95E08" w:rsidRDefault="00B95E08" w:rsidP="00B95E08">
      <w:pPr>
        <w:numPr>
          <w:ilvl w:val="0"/>
          <w:numId w:val="1"/>
        </w:numPr>
      </w:pPr>
      <w:r w:rsidRPr="00F413C6">
        <w:t>What do you think is the most pressing health care related need for you, your family or our community?</w:t>
      </w:r>
    </w:p>
    <w:p w:rsidR="0027168C" w:rsidRDefault="0027168C" w:rsidP="00B95E08">
      <w:pPr>
        <w:numPr>
          <w:ilvl w:val="0"/>
          <w:numId w:val="1"/>
        </w:numPr>
      </w:pPr>
      <w:r>
        <w:t>What keeps people in our community from seeking medical attention?</w:t>
      </w:r>
    </w:p>
    <w:p w:rsidR="0027168C" w:rsidRDefault="0027168C" w:rsidP="00B95E08">
      <w:pPr>
        <w:numPr>
          <w:ilvl w:val="0"/>
          <w:numId w:val="1"/>
        </w:numPr>
      </w:pPr>
      <w:r>
        <w:t>Where do you and your family get most of your health information?</w:t>
      </w:r>
    </w:p>
    <w:p w:rsidR="0027168C" w:rsidRPr="00F413C6" w:rsidRDefault="0027168C" w:rsidP="00B95E08">
      <w:pPr>
        <w:numPr>
          <w:ilvl w:val="0"/>
          <w:numId w:val="1"/>
        </w:numPr>
      </w:pPr>
      <w:r>
        <w:t xml:space="preserve">What health screenings or education services </w:t>
      </w:r>
      <w:proofErr w:type="gramStart"/>
      <w:r>
        <w:t>are needed</w:t>
      </w:r>
      <w:proofErr w:type="gramEnd"/>
      <w:r>
        <w:t xml:space="preserve"> in our community?</w:t>
      </w:r>
    </w:p>
    <w:p w:rsidR="00B95E08" w:rsidRDefault="00B95E08" w:rsidP="00B95E08">
      <w:pPr>
        <w:numPr>
          <w:ilvl w:val="0"/>
          <w:numId w:val="1"/>
        </w:numPr>
      </w:pPr>
      <w:r w:rsidRPr="00F413C6">
        <w:t>In what ways do you think the hospital is serving the community well?</w:t>
      </w:r>
    </w:p>
    <w:p w:rsidR="0027168C" w:rsidRDefault="0027168C" w:rsidP="00B95E08">
      <w:pPr>
        <w:numPr>
          <w:ilvl w:val="0"/>
          <w:numId w:val="1"/>
        </w:numPr>
      </w:pPr>
      <w:r>
        <w:t>In what ways could the hospital improve the way in which it serves the community?</w:t>
      </w:r>
    </w:p>
    <w:p w:rsidR="0027168C" w:rsidRPr="00F413C6" w:rsidRDefault="0027168C" w:rsidP="00B95E08">
      <w:pPr>
        <w:numPr>
          <w:ilvl w:val="0"/>
          <w:numId w:val="1"/>
        </w:numPr>
      </w:pPr>
      <w:r>
        <w:t>What services do you feel are needed in our community that currently do not exist?</w:t>
      </w:r>
    </w:p>
    <w:p w:rsidR="00B95E08" w:rsidRPr="00F413C6" w:rsidRDefault="00B95E08" w:rsidP="00B95E08">
      <w:pPr>
        <w:numPr>
          <w:ilvl w:val="0"/>
          <w:numId w:val="1"/>
        </w:numPr>
      </w:pPr>
      <w:r w:rsidRPr="00F413C6">
        <w:t>Do you see community members working together in collaboration to address community health needs?</w:t>
      </w:r>
    </w:p>
    <w:p w:rsidR="00B95E08" w:rsidRPr="00F413C6" w:rsidRDefault="00B95E08" w:rsidP="00B95E08">
      <w:pPr>
        <w:numPr>
          <w:ilvl w:val="0"/>
          <w:numId w:val="1"/>
        </w:numPr>
      </w:pPr>
      <w:r w:rsidRPr="00F413C6">
        <w:t>What is the number one thing the hospital could do to improve the health and quality of the community?</w:t>
      </w:r>
    </w:p>
    <w:p w:rsidR="00B95E08" w:rsidRPr="00F413C6" w:rsidRDefault="00B95E08" w:rsidP="00B95E08"/>
    <w:p w:rsidR="00532E18" w:rsidRPr="00F413C6" w:rsidRDefault="00CF3297" w:rsidP="00532E18">
      <w:proofErr w:type="gramStart"/>
      <w:r w:rsidRPr="00F413C6">
        <w:t xml:space="preserve">A </w:t>
      </w:r>
      <w:r w:rsidR="00F63169" w:rsidRPr="00F413C6">
        <w:t>total of 76</w:t>
      </w:r>
      <w:proofErr w:type="gramEnd"/>
      <w:r w:rsidR="00B95E08" w:rsidRPr="00F413C6">
        <w:t xml:space="preserve"> su</w:t>
      </w:r>
      <w:r w:rsidR="00763DE2" w:rsidRPr="00F413C6">
        <w:t xml:space="preserve">rveys were collected either electronically or manually.  </w:t>
      </w:r>
    </w:p>
    <w:p w:rsidR="00BA48E9" w:rsidRPr="00F413C6" w:rsidRDefault="00BA48E9" w:rsidP="00532E18"/>
    <w:p w:rsidR="00BA48E9" w:rsidRPr="00F413C6" w:rsidRDefault="00BA48E9" w:rsidP="00532E18"/>
    <w:p w:rsidR="00BA48E9" w:rsidRDefault="00BA48E9" w:rsidP="00532E18"/>
    <w:p w:rsidR="004D27D8" w:rsidRDefault="004D27D8" w:rsidP="00532E18"/>
    <w:p w:rsidR="004D27D8" w:rsidRPr="00F413C6" w:rsidRDefault="004D27D8" w:rsidP="00532E18"/>
    <w:p w:rsidR="00BA48E9" w:rsidRPr="00F413C6" w:rsidRDefault="00BA48E9" w:rsidP="00532E18"/>
    <w:p w:rsidR="008E17FE" w:rsidRPr="00F413C6" w:rsidRDefault="00AA5E09" w:rsidP="00532E18">
      <w:r w:rsidRPr="00F413C6">
        <w:rPr>
          <w:noProof/>
        </w:rPr>
        <w:lastRenderedPageBreak/>
        <mc:AlternateContent>
          <mc:Choice Requires="wps">
            <w:drawing>
              <wp:anchor distT="0" distB="0" distL="114300" distR="114300" simplePos="0" relativeHeight="251632640" behindDoc="0" locked="0" layoutInCell="1" allowOverlap="1">
                <wp:simplePos x="0" y="0"/>
                <wp:positionH relativeFrom="column">
                  <wp:posOffset>-114300</wp:posOffset>
                </wp:positionH>
                <wp:positionV relativeFrom="paragraph">
                  <wp:posOffset>162560</wp:posOffset>
                </wp:positionV>
                <wp:extent cx="6057900" cy="0"/>
                <wp:effectExtent l="9525" t="10160" r="9525" b="8890"/>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1D349" id="Line 2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8pt" to="46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w2FQ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"/>
            </w:pict>
          </mc:Fallback>
        </mc:AlternateContent>
      </w:r>
      <w:r w:rsidR="008E17FE" w:rsidRPr="00F413C6">
        <w:tab/>
      </w:r>
    </w:p>
    <w:p w:rsidR="008E17FE" w:rsidRPr="00F413C6" w:rsidRDefault="008E17FE" w:rsidP="008E17FE">
      <w:pPr>
        <w:jc w:val="center"/>
        <w:rPr>
          <w:b/>
        </w:rPr>
      </w:pPr>
      <w:r w:rsidRPr="00F413C6">
        <w:rPr>
          <w:b/>
        </w:rPr>
        <w:t>HISTORY</w:t>
      </w:r>
    </w:p>
    <w:p w:rsidR="008E17FE" w:rsidRPr="00F413C6" w:rsidRDefault="00AA5E09" w:rsidP="008E17FE">
      <w:r w:rsidRPr="00F413C6">
        <w:rPr>
          <w:noProof/>
        </w:rPr>
        <mc:AlternateContent>
          <mc:Choice Requires="wps">
            <w:drawing>
              <wp:anchor distT="0" distB="0" distL="114300" distR="114300" simplePos="0" relativeHeight="251633664" behindDoc="0" locked="0" layoutInCell="1" allowOverlap="1">
                <wp:simplePos x="0" y="0"/>
                <wp:positionH relativeFrom="column">
                  <wp:posOffset>-114300</wp:posOffset>
                </wp:positionH>
                <wp:positionV relativeFrom="paragraph">
                  <wp:posOffset>96520</wp:posOffset>
                </wp:positionV>
                <wp:extent cx="6057900" cy="0"/>
                <wp:effectExtent l="9525" t="5715" r="9525" b="13335"/>
                <wp:wrapNone/>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42AFE" id="Line 2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pt" to="46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FQ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"/>
            </w:pict>
          </mc:Fallback>
        </mc:AlternateContent>
      </w:r>
    </w:p>
    <w:p w:rsidR="008E17FE" w:rsidRPr="00F413C6" w:rsidRDefault="00763DE2" w:rsidP="00743152">
      <w:r w:rsidRPr="00F413C6">
        <w:t>Dr. Abbie Ann Jarvis, in 1898, was the first woman licensed to practice medicine in the state of South Dakota; as well as the first registered pharmacist in 1895</w:t>
      </w:r>
      <w:r w:rsidR="001B7479" w:rsidRPr="00F413C6">
        <w:t>,</w:t>
      </w:r>
      <w:r w:rsidRPr="00F413C6">
        <w:t xml:space="preserve"> and had a pharmacy in Faulkton, SD. She moved to Faulkton during the winter of 1888, where her father was the local physician.  She shared her father’s dream of providing health care to people and pursued that dream up to her death in May of 1931.  </w:t>
      </w:r>
    </w:p>
    <w:p w:rsidR="00763DE2" w:rsidRPr="00F413C6" w:rsidRDefault="00763DE2" w:rsidP="00743152"/>
    <w:p w:rsidR="00763DE2" w:rsidRPr="00F413C6" w:rsidRDefault="00763DE2" w:rsidP="00743152">
      <w:r w:rsidRPr="00F413C6">
        <w:t xml:space="preserve">For approximately 34 </w:t>
      </w:r>
      <w:proofErr w:type="gramStart"/>
      <w:r w:rsidRPr="00F413C6">
        <w:t>years</w:t>
      </w:r>
      <w:proofErr w:type="gramEnd"/>
      <w:r w:rsidRPr="00F413C6">
        <w:t xml:space="preserve"> (1917 – </w:t>
      </w:r>
      <w:r w:rsidR="009B662C" w:rsidRPr="00F413C6">
        <w:t>1951) patients were cared for at Providence Hospital,</w:t>
      </w:r>
      <w:r w:rsidRPr="00F413C6">
        <w:t xml:space="preserve"> a frame building that was located on the same lot as the past, Faulkton Medical Clinic.  The Faulk County Commissioners had unending </w:t>
      </w:r>
      <w:proofErr w:type="gramStart"/>
      <w:r w:rsidRPr="00F413C6">
        <w:t>efforts which</w:t>
      </w:r>
      <w:proofErr w:type="gramEnd"/>
      <w:r w:rsidRPr="00F413C6">
        <w:t xml:space="preserve"> </w:t>
      </w:r>
      <w:r w:rsidR="008B3ACB" w:rsidRPr="00F413C6">
        <w:t>resulted in a new brick structure in 1949 and opened to patients in 1951.  Bond issues and Hill-Burton funds were the main channels for the secure financing and building of the hospital.  In 1966</w:t>
      </w:r>
      <w:r w:rsidR="0089356C" w:rsidRPr="00F413C6">
        <w:t>,</w:t>
      </w:r>
      <w:r w:rsidR="008B3ACB" w:rsidRPr="00F413C6">
        <w:t xml:space="preserve"> a large addition and remodeling project </w:t>
      </w:r>
      <w:proofErr w:type="gramStart"/>
      <w:r w:rsidR="008B3ACB" w:rsidRPr="00F413C6">
        <w:t>was started and completed in 1968, with the birth of the Faulk County Memorial Hospital (FCMH) being a modern 34-bed facility</w:t>
      </w:r>
      <w:proofErr w:type="gramEnd"/>
      <w:r w:rsidR="008B3ACB" w:rsidRPr="00F413C6">
        <w:t>.</w:t>
      </w:r>
    </w:p>
    <w:p w:rsidR="008B3ACB" w:rsidRPr="00F413C6" w:rsidRDefault="008B3ACB" w:rsidP="00743152"/>
    <w:p w:rsidR="008B3ACB" w:rsidRPr="00F413C6" w:rsidRDefault="008B3ACB" w:rsidP="00743152">
      <w:r w:rsidRPr="00F413C6">
        <w:t>In 1983, Presentation Health System began leasing the hospital</w:t>
      </w:r>
      <w:r w:rsidR="001B7479" w:rsidRPr="00F413C6">
        <w:t xml:space="preserve">, and in </w:t>
      </w:r>
      <w:proofErr w:type="gramStart"/>
      <w:r w:rsidR="001B7479" w:rsidRPr="00F413C6">
        <w:t>1984</w:t>
      </w:r>
      <w:proofErr w:type="gramEnd"/>
      <w:r w:rsidR="001B7479" w:rsidRPr="00F413C6">
        <w:t xml:space="preserve"> the hospital </w:t>
      </w:r>
      <w:r w:rsidRPr="00F413C6">
        <w:t>entered a management agreement with the Presentation Health Syst</w:t>
      </w:r>
      <w:r w:rsidR="001B7479" w:rsidRPr="00F413C6">
        <w:t xml:space="preserve">em, </w:t>
      </w:r>
      <w:r w:rsidR="0051338C" w:rsidRPr="00F413C6">
        <w:t xml:space="preserve">now </w:t>
      </w:r>
      <w:r w:rsidRPr="00F413C6">
        <w:t>know</w:t>
      </w:r>
      <w:r w:rsidR="001B7479" w:rsidRPr="00F413C6">
        <w:t>n</w:t>
      </w:r>
      <w:r w:rsidRPr="00F413C6">
        <w:t xml:space="preserve"> as Avera.  This partnership continued until FCMH again became an independent facility in the fall of 1993.  A new clinic</w:t>
      </w:r>
      <w:r w:rsidR="001C7215" w:rsidRPr="00F413C6">
        <w:t xml:space="preserve">, which was a separately funded and an incorporated facility, </w:t>
      </w:r>
      <w:proofErr w:type="gramStart"/>
      <w:r w:rsidR="001C7215" w:rsidRPr="00F413C6">
        <w:t>was attached to the</w:t>
      </w:r>
      <w:r w:rsidRPr="00F413C6">
        <w:t xml:space="preserve"> </w:t>
      </w:r>
      <w:r w:rsidR="00532E18" w:rsidRPr="00F413C6">
        <w:t>south end of FCMH,</w:t>
      </w:r>
      <w:r w:rsidR="001C7215" w:rsidRPr="00F413C6">
        <w:t xml:space="preserve"> and </w:t>
      </w:r>
      <w:r w:rsidRPr="00F413C6">
        <w:t>opened in May 1992</w:t>
      </w:r>
      <w:proofErr w:type="gramEnd"/>
      <w:r w:rsidR="001C7215" w:rsidRPr="00F413C6">
        <w:t>.</w:t>
      </w:r>
    </w:p>
    <w:p w:rsidR="001C7215" w:rsidRPr="00F413C6" w:rsidRDefault="001C7215" w:rsidP="00743152"/>
    <w:p w:rsidR="001C7215" w:rsidRPr="00F413C6" w:rsidRDefault="00B339F5" w:rsidP="00743152">
      <w:r w:rsidRPr="00F413C6">
        <w:t xml:space="preserve">In September 1993, FCMH </w:t>
      </w:r>
      <w:proofErr w:type="gramStart"/>
      <w:r w:rsidRPr="00F413C6">
        <w:t>was certified</w:t>
      </w:r>
      <w:proofErr w:type="gramEnd"/>
      <w:r w:rsidRPr="00F413C6">
        <w:t xml:space="preserve"> as the first Rural Primary Care Hospital in the nation.  The hospital </w:t>
      </w:r>
      <w:proofErr w:type="gramStart"/>
      <w:r w:rsidRPr="00F413C6">
        <w:t>was licensed</w:t>
      </w:r>
      <w:proofErr w:type="gramEnd"/>
      <w:r w:rsidRPr="00F413C6">
        <w:t xml:space="preserve"> for twelve beds; six acut</w:t>
      </w:r>
      <w:r w:rsidR="001B7479" w:rsidRPr="00F413C6">
        <w:t xml:space="preserve">e care and six swing beds.  </w:t>
      </w:r>
      <w:proofErr w:type="gramStart"/>
      <w:r w:rsidR="001B7479" w:rsidRPr="00F413C6">
        <w:t>Beginning</w:t>
      </w:r>
      <w:r w:rsidRPr="00F413C6">
        <w:t xml:space="preserve"> </w:t>
      </w:r>
      <w:r w:rsidR="001169FA" w:rsidRPr="00F413C6">
        <w:t>in late 1994</w:t>
      </w:r>
      <w:r w:rsidR="001B7479" w:rsidRPr="00F413C6">
        <w:t>,</w:t>
      </w:r>
      <w:r w:rsidR="001169FA" w:rsidRPr="00F413C6">
        <w:t xml:space="preserve"> the hospital/clinic was managed by some private companies including Lutheran </w:t>
      </w:r>
      <w:r w:rsidR="00592A5D" w:rsidRPr="00F413C6">
        <w:t>Health</w:t>
      </w:r>
      <w:r w:rsidR="001169FA" w:rsidRPr="00F413C6">
        <w:t xml:space="preserve"> Systems of Fargo, ND followed by </w:t>
      </w:r>
      <w:proofErr w:type="spellStart"/>
      <w:r w:rsidR="001169FA" w:rsidRPr="00F413C6">
        <w:t>Tealwood</w:t>
      </w:r>
      <w:proofErr w:type="spellEnd"/>
      <w:r w:rsidR="001169FA" w:rsidRPr="00F413C6">
        <w:t xml:space="preserve"> Care Center of </w:t>
      </w:r>
      <w:proofErr w:type="spellStart"/>
      <w:r w:rsidR="001169FA" w:rsidRPr="00F413C6">
        <w:t>Mpls</w:t>
      </w:r>
      <w:proofErr w:type="spellEnd"/>
      <w:r w:rsidR="001169FA" w:rsidRPr="00F413C6">
        <w:t>, MN</w:t>
      </w:r>
      <w:proofErr w:type="gramEnd"/>
      <w:r w:rsidR="001169FA" w:rsidRPr="00F413C6">
        <w:t>.  In 1998</w:t>
      </w:r>
      <w:r w:rsidR="001B7479" w:rsidRPr="00F413C6">
        <w:t>,</w:t>
      </w:r>
      <w:r w:rsidR="001169FA" w:rsidRPr="00F413C6">
        <w:t xml:space="preserve"> the hospital/clinic’s classification again was changed.  It was now determined to be a Critical Access Ho</w:t>
      </w:r>
      <w:r w:rsidR="00592A5D" w:rsidRPr="00F413C6">
        <w:t>s</w:t>
      </w:r>
      <w:r w:rsidR="001169FA" w:rsidRPr="00F413C6">
        <w:t>pital and Rural Health Clinic.  Once again, in August 2000, the facility</w:t>
      </w:r>
      <w:r w:rsidR="00592A5D" w:rsidRPr="00F413C6">
        <w:t xml:space="preserve"> became</w:t>
      </w:r>
      <w:r w:rsidR="001169FA" w:rsidRPr="00F413C6">
        <w:t xml:space="preserve"> </w:t>
      </w:r>
      <w:r w:rsidR="00592A5D" w:rsidRPr="00F413C6">
        <w:t xml:space="preserve">solely </w:t>
      </w:r>
      <w:r w:rsidR="001169FA" w:rsidRPr="00F413C6">
        <w:t>independent</w:t>
      </w:r>
      <w:r w:rsidR="00592A5D" w:rsidRPr="00F413C6">
        <w:t xml:space="preserve"> and continued to operate with the 12 licensed beds. </w:t>
      </w:r>
    </w:p>
    <w:p w:rsidR="00592A5D" w:rsidRPr="00F413C6" w:rsidRDefault="00592A5D" w:rsidP="00743152"/>
    <w:p w:rsidR="008E17FE" w:rsidRPr="00F413C6" w:rsidRDefault="001B7479" w:rsidP="00743152">
      <w:r w:rsidRPr="00F413C6">
        <w:t xml:space="preserve">In 2004, </w:t>
      </w:r>
      <w:r w:rsidR="00592A5D" w:rsidRPr="00F413C6">
        <w:t>Faulk County Memorial Hospital/Clinic became the only institution in South Dakota to receive funding through a combination of loans and grants to build a completely new facility. FCMH/C was one of only 32 facilities in the nation to obtain this highl</w:t>
      </w:r>
      <w:r w:rsidRPr="00F413C6">
        <w:t>y sought after funding.  In the same year</w:t>
      </w:r>
      <w:r w:rsidR="00592A5D" w:rsidRPr="00F413C6">
        <w:t>, the Foundation Board was founded and launched a major fundraising campaign in April 2006</w:t>
      </w:r>
      <w:r w:rsidR="0051338C" w:rsidRPr="00F413C6">
        <w:t>,</w:t>
      </w:r>
      <w:r w:rsidR="00592A5D" w:rsidRPr="00F413C6">
        <w:t xml:space="preserve"> </w:t>
      </w:r>
      <w:proofErr w:type="gramStart"/>
      <w:r w:rsidR="00592A5D" w:rsidRPr="00F413C6">
        <w:t>for the purpose of</w:t>
      </w:r>
      <w:proofErr w:type="gramEnd"/>
      <w:r w:rsidR="00592A5D" w:rsidRPr="00F413C6">
        <w:t xml:space="preserve"> obtaining medical equipment, upgrade technology and establish an endowment for the benefit of the hospital and clinic.</w:t>
      </w:r>
    </w:p>
    <w:p w:rsidR="00592A5D" w:rsidRPr="00F413C6" w:rsidRDefault="00592A5D" w:rsidP="00743152"/>
    <w:p w:rsidR="00964038" w:rsidRPr="00F413C6" w:rsidRDefault="00592A5D" w:rsidP="00743152">
      <w:r w:rsidRPr="00F413C6">
        <w:t xml:space="preserve">In June 2007, the new facility was completed and officially named Faulkton Area Medical Center (FAMC).  Located on the southwest edge of Faulkton, all related health facilities </w:t>
      </w:r>
      <w:proofErr w:type="gramStart"/>
      <w:r w:rsidRPr="00F413C6">
        <w:t>were physically joined</w:t>
      </w:r>
      <w:proofErr w:type="gramEnd"/>
      <w:r w:rsidRPr="00F413C6">
        <w:t xml:space="preserve"> together.  </w:t>
      </w:r>
      <w:proofErr w:type="gramStart"/>
      <w:r w:rsidRPr="00F413C6">
        <w:t>FA</w:t>
      </w:r>
      <w:r w:rsidR="00AE5DE9" w:rsidRPr="00F413C6">
        <w:t>MC is connected by a hallway to</w:t>
      </w:r>
      <w:r w:rsidRPr="00F413C6">
        <w:t xml:space="preserve"> the Faulkton Healthcare Center (nursing home)</w:t>
      </w:r>
      <w:proofErr w:type="gramEnd"/>
      <w:r w:rsidR="00AE5DE9" w:rsidRPr="00F413C6">
        <w:t xml:space="preserve"> and The Meadows (assisted living). </w:t>
      </w:r>
      <w:r w:rsidR="00864148" w:rsidRPr="00F413C6">
        <w:t xml:space="preserve">The nursing home and assisted living facilities </w:t>
      </w:r>
      <w:proofErr w:type="gramStart"/>
      <w:r w:rsidR="00864148" w:rsidRPr="00F413C6">
        <w:t>are owned and operated by a private corporation</w:t>
      </w:r>
      <w:proofErr w:type="gramEnd"/>
      <w:r w:rsidR="00864148" w:rsidRPr="00F413C6">
        <w:t xml:space="preserve">. </w:t>
      </w:r>
    </w:p>
    <w:p w:rsidR="00964038" w:rsidRPr="00F413C6" w:rsidRDefault="00964038" w:rsidP="00743152"/>
    <w:p w:rsidR="004C768E" w:rsidRPr="00F413C6" w:rsidRDefault="00964038" w:rsidP="00743152">
      <w:r w:rsidRPr="00F413C6">
        <w:t>In November 2017, a new outpatient/infusion center was completed and opened after months of construction.  This has been in the planning and implementing stages sin</w:t>
      </w:r>
      <w:r w:rsidR="00240597" w:rsidRPr="00F413C6">
        <w:t>ce the 2013 CHNA survey and results.</w:t>
      </w:r>
      <w:r w:rsidRPr="00F413C6">
        <w:t xml:space="preserve">  This provides patients who require infusions to </w:t>
      </w:r>
      <w:r w:rsidR="00240597" w:rsidRPr="00F413C6">
        <w:t xml:space="preserve">remain close to their residence and reduce the travel time and expenses to the patient and their family.  </w:t>
      </w:r>
      <w:r w:rsidR="004C768E" w:rsidRPr="00F413C6">
        <w:t xml:space="preserve">FAMC continues to </w:t>
      </w:r>
      <w:proofErr w:type="gramStart"/>
      <w:r w:rsidR="004C768E" w:rsidRPr="00F413C6">
        <w:t>be governed</w:t>
      </w:r>
      <w:proofErr w:type="gramEnd"/>
      <w:r w:rsidR="004C768E" w:rsidRPr="00F413C6">
        <w:t xml:space="preserve"> by an independent, local board of directors.  </w:t>
      </w:r>
    </w:p>
    <w:p w:rsidR="004D27D8" w:rsidRDefault="004D27D8" w:rsidP="008E17FE">
      <w:pPr>
        <w:tabs>
          <w:tab w:val="left" w:pos="6420"/>
        </w:tabs>
      </w:pPr>
    </w:p>
    <w:p w:rsidR="004D27D8" w:rsidRDefault="004D27D8" w:rsidP="008E17FE">
      <w:pPr>
        <w:tabs>
          <w:tab w:val="left" w:pos="6420"/>
        </w:tabs>
      </w:pPr>
    </w:p>
    <w:p w:rsidR="004D27D8" w:rsidRDefault="004D27D8" w:rsidP="008E17FE">
      <w:pPr>
        <w:tabs>
          <w:tab w:val="left" w:pos="6420"/>
        </w:tabs>
      </w:pPr>
    </w:p>
    <w:p w:rsidR="004D27D8" w:rsidRDefault="004D27D8" w:rsidP="008E17FE">
      <w:pPr>
        <w:tabs>
          <w:tab w:val="left" w:pos="6420"/>
        </w:tabs>
      </w:pPr>
    </w:p>
    <w:p w:rsidR="008E17FE" w:rsidRPr="00F413C6" w:rsidRDefault="00AA5E09" w:rsidP="008E17FE">
      <w:pPr>
        <w:tabs>
          <w:tab w:val="left" w:pos="6420"/>
        </w:tabs>
      </w:pPr>
      <w:r w:rsidRPr="00F413C6">
        <w:rPr>
          <w:noProof/>
        </w:rPr>
        <w:lastRenderedPageBreak/>
        <mc:AlternateContent>
          <mc:Choice Requires="wps">
            <w:drawing>
              <wp:anchor distT="0" distB="0" distL="114300" distR="114300" simplePos="0" relativeHeight="251634688" behindDoc="0" locked="0" layoutInCell="1" allowOverlap="1">
                <wp:simplePos x="0" y="0"/>
                <wp:positionH relativeFrom="column">
                  <wp:posOffset>-114300</wp:posOffset>
                </wp:positionH>
                <wp:positionV relativeFrom="paragraph">
                  <wp:posOffset>162560</wp:posOffset>
                </wp:positionV>
                <wp:extent cx="6057900" cy="0"/>
                <wp:effectExtent l="9525" t="11430" r="9525" b="762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57848" id="Line 2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8pt" to="46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F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"/>
            </w:pict>
          </mc:Fallback>
        </mc:AlternateContent>
      </w:r>
    </w:p>
    <w:p w:rsidR="008E17FE" w:rsidRPr="00F413C6" w:rsidRDefault="008E17FE" w:rsidP="00B265E6">
      <w:pPr>
        <w:jc w:val="center"/>
        <w:rPr>
          <w:b/>
        </w:rPr>
      </w:pPr>
      <w:r w:rsidRPr="00F413C6">
        <w:rPr>
          <w:b/>
        </w:rPr>
        <w:t>DEMOGRAPHICS</w:t>
      </w:r>
      <w:r w:rsidR="00B265E6" w:rsidRPr="00F413C6">
        <w:rPr>
          <w:b/>
        </w:rPr>
        <w:t xml:space="preserve"> - COMMUNITY SERVED</w:t>
      </w:r>
    </w:p>
    <w:p w:rsidR="008E17FE" w:rsidRPr="00F413C6" w:rsidRDefault="00AA5E09" w:rsidP="008E17FE">
      <w:r w:rsidRPr="00F413C6">
        <w:rPr>
          <w:noProof/>
        </w:rPr>
        <mc:AlternateContent>
          <mc:Choice Requires="wps">
            <w:drawing>
              <wp:anchor distT="0" distB="0" distL="114300" distR="114300" simplePos="0" relativeHeight="251635712" behindDoc="0" locked="0" layoutInCell="1" allowOverlap="1">
                <wp:simplePos x="0" y="0"/>
                <wp:positionH relativeFrom="column">
                  <wp:posOffset>-114300</wp:posOffset>
                </wp:positionH>
                <wp:positionV relativeFrom="paragraph">
                  <wp:posOffset>96520</wp:posOffset>
                </wp:positionV>
                <wp:extent cx="6057900" cy="0"/>
                <wp:effectExtent l="9525" t="12065" r="9525" b="6985"/>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E6E7A" id="Line 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pt" to="46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Vj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JA+96Y0rIKRSOxuqo2f1YraafndI6aol6sAjx9eLgbwsZCRvUsLGGbhh33/WDGLI0evY&#10;qHNjuwAJLUDnqMflrgc/e0ThcJZOnxYp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"/>
            </w:pict>
          </mc:Fallback>
        </mc:AlternateContent>
      </w:r>
    </w:p>
    <w:p w:rsidR="008E17FE" w:rsidRPr="00F413C6" w:rsidRDefault="00AA5E09" w:rsidP="00743152">
      <w:r w:rsidRPr="00F413C6">
        <w:rPr>
          <w:noProof/>
        </w:rPr>
        <w:drawing>
          <wp:anchor distT="0" distB="0" distL="114300" distR="114300" simplePos="0" relativeHeight="251646976" behindDoc="0" locked="0" layoutInCell="1" allowOverlap="1">
            <wp:simplePos x="0" y="0"/>
            <wp:positionH relativeFrom="column">
              <wp:posOffset>914400</wp:posOffset>
            </wp:positionH>
            <wp:positionV relativeFrom="paragraph">
              <wp:posOffset>43180</wp:posOffset>
            </wp:positionV>
            <wp:extent cx="3429000" cy="2110105"/>
            <wp:effectExtent l="0" t="0" r="0" b="0"/>
            <wp:wrapNone/>
            <wp:docPr id="54" name="Picture 35" descr="File:Map of South Dakota highlighting Faulk County.sv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Map of South Dakota highlighting Faulk County.svg">
                      <a:hlinkClick r:id="rId9"/>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429000" cy="211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A58" w:rsidRPr="00F413C6" w:rsidRDefault="00A30A58" w:rsidP="00743152"/>
    <w:p w:rsidR="00A30A58" w:rsidRPr="00F413C6" w:rsidRDefault="00A30A58" w:rsidP="00743152"/>
    <w:p w:rsidR="00A30A58" w:rsidRPr="00F413C6" w:rsidRDefault="00A30A58" w:rsidP="00743152"/>
    <w:p w:rsidR="00A30A58" w:rsidRPr="00F413C6" w:rsidRDefault="00A30A58" w:rsidP="00743152"/>
    <w:p w:rsidR="00A30A58" w:rsidRPr="00F413C6" w:rsidRDefault="00A30A58" w:rsidP="00743152"/>
    <w:p w:rsidR="00A30A58" w:rsidRPr="00F413C6" w:rsidRDefault="00A30A58" w:rsidP="00743152"/>
    <w:p w:rsidR="00A30A58" w:rsidRPr="00F413C6" w:rsidRDefault="00A30A58" w:rsidP="00743152"/>
    <w:p w:rsidR="00A30A58" w:rsidRPr="00F413C6" w:rsidRDefault="00A30A58" w:rsidP="00743152"/>
    <w:p w:rsidR="00A30A58" w:rsidRPr="00F413C6" w:rsidRDefault="00A30A58" w:rsidP="00743152"/>
    <w:p w:rsidR="00A30A58" w:rsidRPr="00F413C6" w:rsidRDefault="00A30A58" w:rsidP="00743152"/>
    <w:p w:rsidR="00A30A58" w:rsidRPr="00F413C6" w:rsidRDefault="00A30A58" w:rsidP="00743152"/>
    <w:p w:rsidR="00062E96" w:rsidRPr="00F413C6" w:rsidRDefault="00D21837" w:rsidP="00743152">
      <w:r w:rsidRPr="00F413C6">
        <w:t>Faulkton Area Medical Center defines its primary service area as Faulk County</w:t>
      </w:r>
      <w:r w:rsidR="00854211" w:rsidRPr="00F413C6">
        <w:t>.  According to the 2017</w:t>
      </w:r>
      <w:r w:rsidRPr="00F413C6">
        <w:t xml:space="preserve"> census</w:t>
      </w:r>
      <w:r w:rsidR="00854211" w:rsidRPr="00F413C6">
        <w:t>, there were 2,330</w:t>
      </w:r>
      <w:r w:rsidRPr="00F413C6">
        <w:t xml:space="preserve"> </w:t>
      </w:r>
      <w:r w:rsidR="00062E96" w:rsidRPr="00F413C6">
        <w:t>people residing in Faulk County.</w:t>
      </w:r>
    </w:p>
    <w:p w:rsidR="00EE77A2" w:rsidRPr="00F413C6" w:rsidRDefault="00EE77A2" w:rsidP="00743152">
      <w:r w:rsidRPr="00F413C6">
        <w:t xml:space="preserve">This </w:t>
      </w:r>
      <w:r w:rsidR="00854211" w:rsidRPr="00F413C6">
        <w:t>is a decline of 1.4% from</w:t>
      </w:r>
      <w:r w:rsidRPr="00F413C6">
        <w:t xml:space="preserve"> the 20</w:t>
      </w:r>
      <w:r w:rsidR="00854211" w:rsidRPr="00F413C6">
        <w:t>1</w:t>
      </w:r>
      <w:r w:rsidRPr="00F413C6">
        <w:t>0</w:t>
      </w:r>
      <w:r w:rsidR="00854211" w:rsidRPr="00F413C6">
        <w:t xml:space="preserve"> census population of 2,364</w:t>
      </w:r>
      <w:r w:rsidRPr="00F413C6">
        <w:t xml:space="preserve">.  The Faulk County population density </w:t>
      </w:r>
      <w:r w:rsidR="00B254EC" w:rsidRPr="00F413C6">
        <w:t>is 2.35 people/sq. mile</w:t>
      </w:r>
      <w:proofErr w:type="gramStart"/>
      <w:r w:rsidR="00B254EC" w:rsidRPr="00F413C6">
        <w:t>;</w:t>
      </w:r>
      <w:proofErr w:type="gramEnd"/>
      <w:r w:rsidRPr="00F413C6">
        <w:t xml:space="preserve"> which is much lower</w:t>
      </w:r>
      <w:r w:rsidR="00F24D24" w:rsidRPr="00F413C6">
        <w:t xml:space="preserve"> than the state average of 10.7</w:t>
      </w:r>
      <w:r w:rsidRPr="00F413C6">
        <w:t xml:space="preserve"> and the national average of 8</w:t>
      </w:r>
      <w:r w:rsidR="00854211" w:rsidRPr="00F413C6">
        <w:t>7.4</w:t>
      </w:r>
      <w:r w:rsidRPr="00F413C6">
        <w:t xml:space="preserve"> people/sq. mile.  The prevailing race </w:t>
      </w:r>
      <w:r w:rsidR="00854211" w:rsidRPr="00F413C6">
        <w:t>is white, which represents 97.7</w:t>
      </w:r>
      <w:r w:rsidRPr="00F413C6">
        <w:t xml:space="preserve">% of the total population.  The average </w:t>
      </w:r>
      <w:r w:rsidR="00854211" w:rsidRPr="00F413C6">
        <w:t xml:space="preserve">high school graduate </w:t>
      </w:r>
      <w:r w:rsidRPr="00F413C6">
        <w:t xml:space="preserve">education level is </w:t>
      </w:r>
      <w:r w:rsidR="00854211" w:rsidRPr="00F413C6">
        <w:t>higher</w:t>
      </w:r>
      <w:r w:rsidRPr="00F413C6">
        <w:t xml:space="preserve"> than the state and national average.</w:t>
      </w:r>
    </w:p>
    <w:p w:rsidR="00EE77A2" w:rsidRPr="00F413C6" w:rsidRDefault="00EE77A2" w:rsidP="00743152"/>
    <w:p w:rsidR="00062E96" w:rsidRPr="00F413C6" w:rsidRDefault="00062E96" w:rsidP="00743152">
      <w:r w:rsidRPr="00F413C6">
        <w:t>Faulkton is the largest city and the county seat for Faulk County.  The other towns/communities that are included in Faulk County are as follows:</w:t>
      </w:r>
    </w:p>
    <w:p w:rsidR="00062E96" w:rsidRPr="00F413C6" w:rsidRDefault="00062E96" w:rsidP="00743152">
      <w:r w:rsidRPr="00F413C6">
        <w:tab/>
      </w:r>
      <w:r w:rsidRPr="00F413C6">
        <w:tab/>
        <w:t>Chelsea:    Pop. 27</w:t>
      </w:r>
    </w:p>
    <w:p w:rsidR="00062E96" w:rsidRPr="00F413C6" w:rsidRDefault="00062E96" w:rsidP="00743152">
      <w:r w:rsidRPr="00F413C6">
        <w:tab/>
      </w:r>
      <w:r w:rsidRPr="00F413C6">
        <w:tab/>
        <w:t>Cresbard:  Pop. 104</w:t>
      </w:r>
    </w:p>
    <w:p w:rsidR="00062E96" w:rsidRPr="00F413C6" w:rsidRDefault="00062E96" w:rsidP="00743152">
      <w:r w:rsidRPr="00F413C6">
        <w:tab/>
      </w:r>
      <w:r w:rsidRPr="00F413C6">
        <w:tab/>
        <w:t>Faulkton:  Pop. 736</w:t>
      </w:r>
    </w:p>
    <w:p w:rsidR="00062E96" w:rsidRPr="00F413C6" w:rsidRDefault="00062E96" w:rsidP="00743152">
      <w:pPr>
        <w:rPr>
          <w:lang w:val="sv-SE"/>
        </w:rPr>
      </w:pPr>
      <w:r w:rsidRPr="00F413C6">
        <w:tab/>
      </w:r>
      <w:r w:rsidRPr="00F413C6">
        <w:tab/>
      </w:r>
      <w:r w:rsidRPr="00F413C6">
        <w:rPr>
          <w:lang w:val="sv-SE"/>
        </w:rPr>
        <w:t>Miranda:   Pop. 12</w:t>
      </w:r>
    </w:p>
    <w:p w:rsidR="00062E96" w:rsidRPr="00F413C6" w:rsidRDefault="00062E96" w:rsidP="00743152">
      <w:pPr>
        <w:rPr>
          <w:lang w:val="sv-SE"/>
        </w:rPr>
      </w:pPr>
      <w:r w:rsidRPr="00F413C6">
        <w:rPr>
          <w:lang w:val="sv-SE"/>
        </w:rPr>
        <w:tab/>
      </w:r>
      <w:r w:rsidRPr="00F413C6">
        <w:rPr>
          <w:lang w:val="sv-SE"/>
        </w:rPr>
        <w:tab/>
        <w:t>Norbeck:   Pop. 5</w:t>
      </w:r>
    </w:p>
    <w:p w:rsidR="00062E96" w:rsidRPr="00F413C6" w:rsidRDefault="00062E96" w:rsidP="00743152">
      <w:pPr>
        <w:rPr>
          <w:lang w:val="sv-SE"/>
        </w:rPr>
      </w:pPr>
      <w:r w:rsidRPr="00F413C6">
        <w:rPr>
          <w:lang w:val="sv-SE"/>
        </w:rPr>
        <w:tab/>
      </w:r>
      <w:r w:rsidRPr="00F413C6">
        <w:rPr>
          <w:lang w:val="sv-SE"/>
        </w:rPr>
        <w:tab/>
        <w:t>Onaka:       Pop. 15</w:t>
      </w:r>
    </w:p>
    <w:p w:rsidR="00062E96" w:rsidRPr="00F413C6" w:rsidRDefault="00062E96" w:rsidP="00743152">
      <w:pPr>
        <w:rPr>
          <w:lang w:val="sv-SE"/>
        </w:rPr>
      </w:pPr>
      <w:r w:rsidRPr="00F413C6">
        <w:rPr>
          <w:lang w:val="sv-SE"/>
        </w:rPr>
        <w:tab/>
      </w:r>
      <w:r w:rsidRPr="00F413C6">
        <w:rPr>
          <w:lang w:val="sv-SE"/>
        </w:rPr>
        <w:tab/>
        <w:t>Orient:       Pop. 63</w:t>
      </w:r>
    </w:p>
    <w:p w:rsidR="00062E96" w:rsidRPr="00F413C6" w:rsidRDefault="00062E96" w:rsidP="00743152">
      <w:pPr>
        <w:rPr>
          <w:lang w:val="sv-SE"/>
        </w:rPr>
      </w:pPr>
      <w:r w:rsidRPr="00F413C6">
        <w:rPr>
          <w:lang w:val="sv-SE"/>
        </w:rPr>
        <w:tab/>
      </w:r>
      <w:r w:rsidRPr="00F413C6">
        <w:rPr>
          <w:lang w:val="sv-SE"/>
        </w:rPr>
        <w:tab/>
        <w:t>Rockham:  Pop. 33</w:t>
      </w:r>
    </w:p>
    <w:p w:rsidR="00062E96" w:rsidRPr="00F413C6" w:rsidRDefault="00062E96" w:rsidP="00743152">
      <w:pPr>
        <w:rPr>
          <w:lang w:val="sv-SE"/>
        </w:rPr>
      </w:pPr>
      <w:r w:rsidRPr="00F413C6">
        <w:rPr>
          <w:lang w:val="sv-SE"/>
        </w:rPr>
        <w:tab/>
      </w:r>
      <w:r w:rsidRPr="00F413C6">
        <w:rPr>
          <w:lang w:val="sv-SE"/>
        </w:rPr>
        <w:tab/>
        <w:t>Seneca:      Pop. 38</w:t>
      </w:r>
    </w:p>
    <w:p w:rsidR="00062E96" w:rsidRPr="00F413C6" w:rsidRDefault="00062E96" w:rsidP="00743152">
      <w:pPr>
        <w:rPr>
          <w:lang w:val="sv-SE"/>
        </w:rPr>
      </w:pPr>
      <w:r w:rsidRPr="00F413C6">
        <w:rPr>
          <w:lang w:val="sv-SE"/>
        </w:rPr>
        <w:tab/>
      </w:r>
      <w:r w:rsidRPr="00F413C6">
        <w:rPr>
          <w:lang w:val="sv-SE"/>
        </w:rPr>
        <w:tab/>
        <w:t>Wecota:     Pop. 14</w:t>
      </w:r>
    </w:p>
    <w:p w:rsidR="00062E96" w:rsidRPr="00F413C6" w:rsidRDefault="00062E96" w:rsidP="00743152">
      <w:r w:rsidRPr="00F413C6">
        <w:rPr>
          <w:lang w:val="sv-SE"/>
        </w:rPr>
        <w:tab/>
      </w:r>
      <w:r w:rsidRPr="00F413C6">
        <w:rPr>
          <w:lang w:val="sv-SE"/>
        </w:rPr>
        <w:tab/>
      </w:r>
      <w:r w:rsidRPr="00F413C6">
        <w:t xml:space="preserve">Zell:           Pop. 50 </w:t>
      </w:r>
    </w:p>
    <w:p w:rsidR="00062E96" w:rsidRPr="00F413C6" w:rsidRDefault="00062E96" w:rsidP="00743152">
      <w:r w:rsidRPr="00F413C6">
        <w:t xml:space="preserve"> </w:t>
      </w:r>
    </w:p>
    <w:p w:rsidR="00062E96" w:rsidRPr="00F413C6" w:rsidRDefault="00062E96" w:rsidP="00743152">
      <w:r w:rsidRPr="00F413C6">
        <w:t>There are also</w:t>
      </w:r>
      <w:r w:rsidR="003118FD" w:rsidRPr="00F413C6">
        <w:t xml:space="preserve"> four</w:t>
      </w:r>
      <w:r w:rsidRPr="00F413C6">
        <w:t xml:space="preserve"> Hutterite colonies that are within a 25 mile radius of </w:t>
      </w:r>
      <w:r w:rsidR="001974DE" w:rsidRPr="00F413C6">
        <w:t>Faulkton, which</w:t>
      </w:r>
      <w:r w:rsidR="0071702E" w:rsidRPr="00F413C6">
        <w:t xml:space="preserve"> many</w:t>
      </w:r>
      <w:r w:rsidR="003118FD" w:rsidRPr="00F413C6">
        <w:t xml:space="preserve"> </w:t>
      </w:r>
      <w:r w:rsidR="0029382D" w:rsidRPr="00F413C6">
        <w:t xml:space="preserve">chose </w:t>
      </w:r>
      <w:r w:rsidR="003118FD" w:rsidRPr="00F413C6">
        <w:t>Faulkton Area Medical Center</w:t>
      </w:r>
      <w:r w:rsidR="0029382D" w:rsidRPr="00F413C6">
        <w:t xml:space="preserve"> to</w:t>
      </w:r>
      <w:r w:rsidR="003118FD" w:rsidRPr="00F413C6">
        <w:t xml:space="preserve"> p</w:t>
      </w:r>
      <w:r w:rsidR="0029382D" w:rsidRPr="00F413C6">
        <w:t>rovide</w:t>
      </w:r>
      <w:r w:rsidR="003118FD" w:rsidRPr="00F413C6">
        <w:t xml:space="preserve"> services to </w:t>
      </w:r>
      <w:r w:rsidR="0029382D" w:rsidRPr="00F413C6">
        <w:t xml:space="preserve">their families and members. They are </w:t>
      </w:r>
      <w:r w:rsidR="003118FD" w:rsidRPr="00F413C6">
        <w:t>Thunderbird, Evergreen, Brentwood</w:t>
      </w:r>
      <w:r w:rsidR="0029382D" w:rsidRPr="00F413C6">
        <w:t xml:space="preserve"> and </w:t>
      </w:r>
      <w:proofErr w:type="spellStart"/>
      <w:r w:rsidR="0029382D" w:rsidRPr="00F413C6">
        <w:t>Blumeng</w:t>
      </w:r>
      <w:r w:rsidR="003118FD" w:rsidRPr="00F413C6">
        <w:t>ard</w:t>
      </w:r>
      <w:proofErr w:type="spellEnd"/>
      <w:r w:rsidR="003118FD" w:rsidRPr="00F413C6">
        <w:t xml:space="preserve"> colonies</w:t>
      </w:r>
      <w:r w:rsidR="0029382D" w:rsidRPr="00F413C6">
        <w:t>.</w:t>
      </w:r>
    </w:p>
    <w:p w:rsidR="0029382D" w:rsidRPr="00F413C6" w:rsidRDefault="0029382D" w:rsidP="00743152"/>
    <w:p w:rsidR="008E17FE" w:rsidRPr="00F413C6" w:rsidRDefault="00F24D24" w:rsidP="00743152">
      <w:r w:rsidRPr="00F413C6">
        <w:t>84</w:t>
      </w:r>
      <w:r w:rsidR="00F96A14" w:rsidRPr="00F413C6">
        <w:t>%</w:t>
      </w:r>
      <w:r w:rsidR="00B254EC" w:rsidRPr="00F413C6">
        <w:t xml:space="preserve"> - 90</w:t>
      </w:r>
      <w:r w:rsidR="00062E96" w:rsidRPr="00F413C6">
        <w:t>% of Faulkton Area Medical Center admissions are residents from Faulk County</w:t>
      </w:r>
      <w:r w:rsidR="00117034" w:rsidRPr="00F413C6">
        <w:t>; and h</w:t>
      </w:r>
      <w:r w:rsidR="00062E96" w:rsidRPr="00F413C6">
        <w:t>ospital dischar</w:t>
      </w:r>
      <w:r w:rsidRPr="00F413C6">
        <w:t>ge totals have ranged between 315 – 370</w:t>
      </w:r>
      <w:r w:rsidR="00062E96" w:rsidRPr="00F413C6">
        <w:t xml:space="preserve"> annually over the past three years.  </w:t>
      </w:r>
    </w:p>
    <w:p w:rsidR="00BA48E9" w:rsidRPr="00F413C6" w:rsidRDefault="00BA48E9" w:rsidP="00743152"/>
    <w:p w:rsidR="00AE5E67" w:rsidRDefault="00994A83" w:rsidP="00743152">
      <w:pPr>
        <w:rPr>
          <w:rStyle w:val="Hyperlink"/>
        </w:rPr>
      </w:pPr>
      <w:hyperlink r:id="rId12" w:history="1">
        <w:r w:rsidR="002813D8" w:rsidRPr="00F413C6">
          <w:rPr>
            <w:rStyle w:val="Hyperlink"/>
          </w:rPr>
          <w:t>https://www.census.gov/acs/www/data/data-tables-and-tools/data-profiles/</w:t>
        </w:r>
      </w:hyperlink>
    </w:p>
    <w:p w:rsidR="004D27D8" w:rsidRDefault="004D27D8" w:rsidP="00743152">
      <w:pPr>
        <w:rPr>
          <w:rStyle w:val="Hyperlink"/>
        </w:rPr>
      </w:pPr>
    </w:p>
    <w:p w:rsidR="004D27D8" w:rsidRDefault="004D27D8" w:rsidP="00743152">
      <w:pPr>
        <w:rPr>
          <w:rStyle w:val="Hyperlink"/>
        </w:rPr>
      </w:pPr>
    </w:p>
    <w:p w:rsidR="004D27D8" w:rsidRDefault="004D27D8" w:rsidP="00743152">
      <w:pPr>
        <w:rPr>
          <w:rStyle w:val="Hyperlink"/>
        </w:rPr>
      </w:pPr>
    </w:p>
    <w:p w:rsidR="004D27D8" w:rsidRDefault="004D27D8" w:rsidP="00743152">
      <w:pPr>
        <w:rPr>
          <w:rStyle w:val="Hyperlink"/>
        </w:rPr>
      </w:pPr>
    </w:p>
    <w:p w:rsidR="004D27D8" w:rsidRDefault="004D27D8" w:rsidP="00743152">
      <w:pPr>
        <w:rPr>
          <w:rStyle w:val="Hyperlink"/>
        </w:rPr>
      </w:pPr>
    </w:p>
    <w:p w:rsidR="004D27D8" w:rsidRDefault="004D27D8" w:rsidP="00743152">
      <w:pPr>
        <w:rPr>
          <w:rStyle w:val="Hyperlink"/>
        </w:rPr>
      </w:pPr>
    </w:p>
    <w:p w:rsidR="004D27D8" w:rsidRDefault="004D27D8" w:rsidP="00743152">
      <w:pPr>
        <w:rPr>
          <w:rStyle w:val="Hyperlink"/>
        </w:rPr>
      </w:pPr>
    </w:p>
    <w:p w:rsidR="004D27D8" w:rsidRPr="00F413C6" w:rsidRDefault="004D27D8" w:rsidP="00743152"/>
    <w:p w:rsidR="00F00E60" w:rsidRPr="00F413C6" w:rsidRDefault="00AA5E09" w:rsidP="00743152">
      <w:r w:rsidRPr="00F413C6">
        <w:rPr>
          <w:noProof/>
        </w:rPr>
        <w:lastRenderedPageBreak/>
        <w:drawing>
          <wp:anchor distT="0" distB="0" distL="114300" distR="114300" simplePos="0" relativeHeight="251649024" behindDoc="0" locked="0" layoutInCell="1" allowOverlap="1">
            <wp:simplePos x="0" y="0"/>
            <wp:positionH relativeFrom="column">
              <wp:posOffset>-342900</wp:posOffset>
            </wp:positionH>
            <wp:positionV relativeFrom="paragraph">
              <wp:posOffset>103505</wp:posOffset>
            </wp:positionV>
            <wp:extent cx="6286500" cy="4856480"/>
            <wp:effectExtent l="0" t="0" r="0" b="0"/>
            <wp:wrapNone/>
            <wp:docPr id="51" name="Picture 43" descr="south dakota population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uth dakota population by coun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0" cy="485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AA5E09" w:rsidP="00743152">
      <w:r w:rsidRPr="00F413C6">
        <w:rPr>
          <w:noProof/>
        </w:rPr>
        <w:drawing>
          <wp:anchor distT="0" distB="0" distL="114300" distR="114300" simplePos="0" relativeHeight="251650048" behindDoc="0" locked="0" layoutInCell="1" allowOverlap="1">
            <wp:simplePos x="0" y="0"/>
            <wp:positionH relativeFrom="column">
              <wp:posOffset>-114300</wp:posOffset>
            </wp:positionH>
            <wp:positionV relativeFrom="paragraph">
              <wp:posOffset>168910</wp:posOffset>
            </wp:positionV>
            <wp:extent cx="5829300" cy="4367530"/>
            <wp:effectExtent l="0" t="0" r="0" b="0"/>
            <wp:wrapNone/>
            <wp:docPr id="49" name="Picture 44" descr="southdakota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uthdakota2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436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17764B" w:rsidP="00743152"/>
    <w:p w:rsidR="0017764B" w:rsidRPr="00F413C6" w:rsidRDefault="004B5157" w:rsidP="00743152">
      <w:r w:rsidRPr="00F413C6">
        <w:rPr>
          <w:noProof/>
        </w:rPr>
        <w:lastRenderedPageBreak/>
        <w:drawing>
          <wp:anchor distT="0" distB="0" distL="114300" distR="114300" simplePos="0" relativeHeight="251687936" behindDoc="1" locked="0" layoutInCell="1" allowOverlap="1">
            <wp:simplePos x="0" y="0"/>
            <wp:positionH relativeFrom="column">
              <wp:posOffset>4482</wp:posOffset>
            </wp:positionH>
            <wp:positionV relativeFrom="paragraph">
              <wp:posOffset>299</wp:posOffset>
            </wp:positionV>
            <wp:extent cx="4210850" cy="2456329"/>
            <wp:effectExtent l="0" t="0" r="18415" b="1270"/>
            <wp:wrapTight wrapText="bothSides">
              <wp:wrapPolygon edited="0">
                <wp:start x="0" y="0"/>
                <wp:lineTo x="0" y="21444"/>
                <wp:lineTo x="21597" y="21444"/>
                <wp:lineTo x="21597" y="0"/>
                <wp:lineTo x="0" y="0"/>
              </wp:wrapPolygon>
            </wp:wrapTight>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0A32A2" w:rsidRPr="00F413C6" w:rsidRDefault="000A32A2" w:rsidP="00743152"/>
    <w:p w:rsidR="00E16238" w:rsidRPr="00F413C6" w:rsidRDefault="00E16238" w:rsidP="00743152"/>
    <w:p w:rsidR="000A32A2" w:rsidRPr="00F413C6" w:rsidRDefault="000A32A2" w:rsidP="00743152"/>
    <w:p w:rsidR="000A32A2" w:rsidRPr="00F413C6" w:rsidRDefault="000A32A2" w:rsidP="00743152"/>
    <w:p w:rsidR="000A32A2" w:rsidRPr="00F413C6" w:rsidRDefault="000A32A2" w:rsidP="00743152"/>
    <w:p w:rsidR="000A32A2" w:rsidRPr="00F413C6" w:rsidRDefault="000A32A2" w:rsidP="00743152"/>
    <w:p w:rsidR="000A32A2" w:rsidRPr="00F413C6" w:rsidRDefault="000A32A2" w:rsidP="00743152"/>
    <w:p w:rsidR="000A32A2" w:rsidRPr="00F413C6" w:rsidRDefault="000A32A2" w:rsidP="00743152"/>
    <w:p w:rsidR="000A32A2" w:rsidRPr="00F413C6" w:rsidRDefault="000A32A2" w:rsidP="00743152"/>
    <w:p w:rsidR="000A32A2" w:rsidRPr="00F413C6" w:rsidRDefault="000A32A2" w:rsidP="00743152"/>
    <w:p w:rsidR="000A32A2" w:rsidRPr="00F413C6" w:rsidRDefault="000A32A2" w:rsidP="00743152"/>
    <w:p w:rsidR="000A32A2" w:rsidRPr="00F413C6" w:rsidRDefault="000A32A2" w:rsidP="00743152"/>
    <w:p w:rsidR="000A32A2" w:rsidRPr="00F413C6" w:rsidRDefault="000A32A2" w:rsidP="00743152"/>
    <w:p w:rsidR="000A32A2" w:rsidRPr="00F413C6" w:rsidRDefault="00234FEF" w:rsidP="00743152">
      <w:r w:rsidRPr="00F413C6">
        <w:rPr>
          <w:noProof/>
        </w:rPr>
        <w:drawing>
          <wp:anchor distT="0" distB="0" distL="114300" distR="114300" simplePos="0" relativeHeight="251688960" behindDoc="1" locked="0" layoutInCell="1" allowOverlap="1">
            <wp:simplePos x="0" y="0"/>
            <wp:positionH relativeFrom="column">
              <wp:posOffset>1357556</wp:posOffset>
            </wp:positionH>
            <wp:positionV relativeFrom="paragraph">
              <wp:posOffset>59354</wp:posOffset>
            </wp:positionV>
            <wp:extent cx="4401185" cy="2567305"/>
            <wp:effectExtent l="0" t="0" r="18415" b="4445"/>
            <wp:wrapTight wrapText="bothSides">
              <wp:wrapPolygon edited="0">
                <wp:start x="0" y="0"/>
                <wp:lineTo x="0" y="21477"/>
                <wp:lineTo x="21597" y="21477"/>
                <wp:lineTo x="21597" y="0"/>
                <wp:lineTo x="0" y="0"/>
              </wp:wrapPolygon>
            </wp:wrapTight>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0A32A2" w:rsidRPr="00F413C6" w:rsidRDefault="000A32A2" w:rsidP="00743152"/>
    <w:p w:rsidR="000A32A2" w:rsidRPr="00F413C6" w:rsidRDefault="000A32A2" w:rsidP="00743152"/>
    <w:p w:rsidR="000A32A2" w:rsidRPr="00F413C6" w:rsidRDefault="000A32A2" w:rsidP="00743152"/>
    <w:p w:rsidR="000A32A2" w:rsidRPr="00F413C6" w:rsidRDefault="000A32A2" w:rsidP="00743152"/>
    <w:p w:rsidR="00805B19" w:rsidRPr="00F413C6" w:rsidRDefault="00805B19" w:rsidP="00743152"/>
    <w:p w:rsidR="00805B19" w:rsidRPr="00F413C6" w:rsidRDefault="00805B19" w:rsidP="00743152"/>
    <w:p w:rsidR="00805B19" w:rsidRPr="00F413C6" w:rsidRDefault="00805B19" w:rsidP="00743152"/>
    <w:p w:rsidR="00805B19" w:rsidRPr="00F413C6" w:rsidRDefault="00805B19" w:rsidP="00743152"/>
    <w:p w:rsidR="00805B19" w:rsidRPr="00F413C6" w:rsidRDefault="00805B19" w:rsidP="00743152"/>
    <w:p w:rsidR="00805B19" w:rsidRPr="00F413C6" w:rsidRDefault="00805B19" w:rsidP="00743152"/>
    <w:p w:rsidR="00805B19" w:rsidRPr="00F413C6" w:rsidRDefault="00805B19" w:rsidP="00743152"/>
    <w:p w:rsidR="00805B19" w:rsidRPr="00F413C6" w:rsidRDefault="00805B19" w:rsidP="00743152"/>
    <w:p w:rsidR="000A32A2" w:rsidRPr="00F413C6" w:rsidRDefault="000A32A2" w:rsidP="00743152"/>
    <w:p w:rsidR="000A32A2" w:rsidRPr="00F413C6" w:rsidRDefault="00234FEF" w:rsidP="00743152">
      <w:r w:rsidRPr="00F413C6">
        <w:rPr>
          <w:noProof/>
        </w:rPr>
        <w:drawing>
          <wp:anchor distT="0" distB="0" distL="114300" distR="114300" simplePos="0" relativeHeight="251689984" behindDoc="1" locked="0" layoutInCell="1" allowOverlap="1">
            <wp:simplePos x="0" y="0"/>
            <wp:positionH relativeFrom="column">
              <wp:posOffset>-273685</wp:posOffset>
            </wp:positionH>
            <wp:positionV relativeFrom="paragraph">
              <wp:posOffset>238125</wp:posOffset>
            </wp:positionV>
            <wp:extent cx="5977890" cy="3486785"/>
            <wp:effectExtent l="0" t="0" r="3810" b="18415"/>
            <wp:wrapTight wrapText="bothSides">
              <wp:wrapPolygon edited="0">
                <wp:start x="0" y="0"/>
                <wp:lineTo x="0" y="21596"/>
                <wp:lineTo x="21545" y="21596"/>
                <wp:lineTo x="21545" y="0"/>
                <wp:lineTo x="0" y="0"/>
              </wp:wrapPolygon>
            </wp:wrapTight>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AD2DC1" w:rsidRDefault="00AD2DC1"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Default="004D27D8" w:rsidP="00743152"/>
    <w:p w:rsidR="004D27D8" w:rsidRPr="00F413C6" w:rsidRDefault="004D27D8" w:rsidP="00743152"/>
    <w:p w:rsidR="008E17FE" w:rsidRPr="00F413C6" w:rsidRDefault="007D70BF" w:rsidP="00743152">
      <w:r w:rsidRPr="00F413C6">
        <w:rPr>
          <w:noProof/>
        </w:rPr>
        <w:lastRenderedPageBreak/>
        <mc:AlternateContent>
          <mc:Choice Requires="wps">
            <w:drawing>
              <wp:anchor distT="0" distB="0" distL="114300" distR="114300" simplePos="0" relativeHeight="251696128" behindDoc="0" locked="0" layoutInCell="1" allowOverlap="1">
                <wp:simplePos x="0" y="0"/>
                <wp:positionH relativeFrom="margin">
                  <wp:posOffset>-104775</wp:posOffset>
                </wp:positionH>
                <wp:positionV relativeFrom="paragraph">
                  <wp:posOffset>113030</wp:posOffset>
                </wp:positionV>
                <wp:extent cx="5853953" cy="0"/>
                <wp:effectExtent l="0" t="0" r="33020" b="19050"/>
                <wp:wrapNone/>
                <wp:docPr id="71" name="Straight Connector 71"/>
                <wp:cNvGraphicFramePr/>
                <a:graphic xmlns:a="http://schemas.openxmlformats.org/drawingml/2006/main">
                  <a:graphicData uri="http://schemas.microsoft.com/office/word/2010/wordprocessingShape">
                    <wps:wsp>
                      <wps:cNvCnPr/>
                      <wps:spPr>
                        <a:xfrm>
                          <a:off x="0" y="0"/>
                          <a:ext cx="58539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D23CD1" id="Straight Connector 71" o:spid="_x0000_s1026"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from="-8.25pt,8.9pt" to="452.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" strokecolor="black [3200]" strokeweight=".5pt">
                <v:stroke joinstyle="miter"/>
                <w10:wrap anchorx="margin"/>
              </v:line>
            </w:pict>
          </mc:Fallback>
        </mc:AlternateContent>
      </w:r>
    </w:p>
    <w:p w:rsidR="008E17FE" w:rsidRPr="00F413C6" w:rsidRDefault="00F63169" w:rsidP="000C7FEA">
      <w:pPr>
        <w:jc w:val="center"/>
        <w:rPr>
          <w:b/>
        </w:rPr>
      </w:pPr>
      <w:r w:rsidRPr="00F413C6">
        <w:rPr>
          <w:noProof/>
        </w:rPr>
        <w:drawing>
          <wp:anchor distT="0" distB="0" distL="114300" distR="114300" simplePos="0" relativeHeight="251691008" behindDoc="1" locked="0" layoutInCell="1" allowOverlap="1">
            <wp:simplePos x="0" y="0"/>
            <wp:positionH relativeFrom="column">
              <wp:posOffset>114300</wp:posOffset>
            </wp:positionH>
            <wp:positionV relativeFrom="paragraph">
              <wp:posOffset>405130</wp:posOffset>
            </wp:positionV>
            <wp:extent cx="5381625" cy="3624881"/>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19 Health Outcomes - South Dakota_0.png"/>
                    <pic:cNvPicPr/>
                  </pic:nvPicPr>
                  <pic:blipFill rotWithShape="1">
                    <a:blip r:embed="rId18" cstate="print">
                      <a:extLst>
                        <a:ext uri="{28A0092B-C50C-407E-A947-70E740481C1C}">
                          <a14:useLocalDpi xmlns:a14="http://schemas.microsoft.com/office/drawing/2010/main" val="0"/>
                        </a:ext>
                      </a:extLst>
                    </a:blip>
                    <a:srcRect l="3421" t="7161" r="3874" b="9941"/>
                    <a:stretch/>
                  </pic:blipFill>
                  <pic:spPr bwMode="auto">
                    <a:xfrm>
                      <a:off x="0" y="0"/>
                      <a:ext cx="5389077" cy="362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FEA" w:rsidRPr="00F413C6">
        <w:rPr>
          <w:b/>
        </w:rPr>
        <w:t>HEALTH OUTCOMES</w:t>
      </w:r>
      <w:r w:rsidR="002A74DB" w:rsidRPr="00F413C6">
        <w:rPr>
          <w:b/>
        </w:rPr>
        <w:t xml:space="preserve"> &amp; FACTORS</w:t>
      </w:r>
    </w:p>
    <w:p w:rsidR="00F63169" w:rsidRPr="00F413C6" w:rsidRDefault="004D27D8" w:rsidP="00992A79">
      <w:pPr>
        <w:rPr>
          <w:color w:val="000000"/>
        </w:rPr>
      </w:pPr>
      <w:r w:rsidRPr="00F413C6">
        <w:rPr>
          <w:noProof/>
        </w:rPr>
        <mc:AlternateContent>
          <mc:Choice Requires="wps">
            <w:drawing>
              <wp:anchor distT="0" distB="0" distL="114300" distR="114300" simplePos="0" relativeHeight="251698176" behindDoc="0" locked="0" layoutInCell="1" allowOverlap="1" wp14:anchorId="231AFC9D" wp14:editId="5D59D652">
                <wp:simplePos x="0" y="0"/>
                <wp:positionH relativeFrom="margin">
                  <wp:posOffset>-103431</wp:posOffset>
                </wp:positionH>
                <wp:positionV relativeFrom="paragraph">
                  <wp:posOffset>120130</wp:posOffset>
                </wp:positionV>
                <wp:extent cx="5853430" cy="0"/>
                <wp:effectExtent l="0" t="0" r="33020" b="19050"/>
                <wp:wrapNone/>
                <wp:docPr id="72" name="Straight Connector 72"/>
                <wp:cNvGraphicFramePr/>
                <a:graphic xmlns:a="http://schemas.openxmlformats.org/drawingml/2006/main">
                  <a:graphicData uri="http://schemas.microsoft.com/office/word/2010/wordprocessingShape">
                    <wps:wsp>
                      <wps:cNvCnPr/>
                      <wps:spPr>
                        <a:xfrm>
                          <a:off x="0" y="0"/>
                          <a:ext cx="5853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F31A94" id="Straight Connector 72" o:spid="_x0000_s1026" style="position:absolute;z-index:251698176;visibility:visible;mso-wrap-style:square;mso-wrap-distance-left:9pt;mso-wrap-distance-top:0;mso-wrap-distance-right:9pt;mso-wrap-distance-bottom:0;mso-position-horizontal:absolute;mso-position-horizontal-relative:margin;mso-position-vertical:absolute;mso-position-vertical-relative:text" from="-8.15pt,9.45pt" to="452.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" strokecolor="black [3200]" strokeweight=".5pt">
                <v:stroke joinstyle="miter"/>
                <w10:wrap anchorx="margin"/>
              </v:line>
            </w:pict>
          </mc:Fallback>
        </mc:AlternateContent>
      </w:r>
      <w:r w:rsidR="004162E7" w:rsidRPr="00F413C6">
        <w:rPr>
          <w:color w:val="000000"/>
        </w:rPr>
        <w:t xml:space="preserve">      </w:t>
      </w: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917238" w:rsidP="00992A79">
      <w:pPr>
        <w:rPr>
          <w:color w:val="000000"/>
        </w:rPr>
      </w:pPr>
      <w:r w:rsidRPr="00F413C6">
        <w:rPr>
          <w:noProof/>
        </w:rPr>
        <mc:AlternateContent>
          <mc:Choice Requires="wps">
            <w:drawing>
              <wp:anchor distT="0" distB="0" distL="114300" distR="114300" simplePos="0" relativeHeight="251692032" behindDoc="0" locked="0" layoutInCell="1" allowOverlap="1" wp14:anchorId="6032BFB5" wp14:editId="15F16271">
                <wp:simplePos x="0" y="0"/>
                <wp:positionH relativeFrom="column">
                  <wp:posOffset>3381375</wp:posOffset>
                </wp:positionH>
                <wp:positionV relativeFrom="paragraph">
                  <wp:posOffset>90896</wp:posOffset>
                </wp:positionV>
                <wp:extent cx="280035" cy="271780"/>
                <wp:effectExtent l="38100" t="38100" r="43815" b="33020"/>
                <wp:wrapNone/>
                <wp:docPr id="4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71780"/>
                        </a:xfrm>
                        <a:prstGeom prst="star5">
                          <a:avLst/>
                        </a:prstGeom>
                        <a:noFill/>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3F20B" id="AutoShape 42" o:spid="_x0000_s1026" style="position:absolute;margin-left:266.25pt;margin-top:7.15pt;width:22.05pt;height:2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035,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" path="m,103810r106964,1l140018,r33053,103811l280035,103810r-86537,64159l226553,271779,140018,207620,53482,271779,86537,167969,,103810xe" filled="f" strokecolor="#ffc000 [3207]" strokeweight="1pt">
                <v:stroke joinstyle="miter"/>
                <v:path o:connecttype="custom" o:connectlocs="0,103810;106964,103811;140018,0;173071,103811;280035,103810;193498,167969;226553,271779;140018,207620;53482,271779;86537,167969;0,103810" o:connectangles="0,0,0,0,0,0,0,0,0,0,0"/>
              </v:shape>
            </w:pict>
          </mc:Fallback>
        </mc:AlternateContent>
      </w: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F63169" w:rsidRPr="00F413C6" w:rsidRDefault="00F63169" w:rsidP="00992A79">
      <w:pPr>
        <w:rPr>
          <w:color w:val="000000"/>
        </w:rPr>
      </w:pPr>
    </w:p>
    <w:p w:rsidR="009A364B" w:rsidRPr="00F413C6" w:rsidRDefault="000C7FEA" w:rsidP="00992A79">
      <w:pPr>
        <w:rPr>
          <w:color w:val="000000"/>
        </w:rPr>
      </w:pPr>
      <w:r w:rsidRPr="00F413C6">
        <w:rPr>
          <w:color w:val="000000"/>
        </w:rPr>
        <w:t>The maps on this page display South Dakota’s counties</w:t>
      </w:r>
      <w:r w:rsidR="007D70BF" w:rsidRPr="00F413C6">
        <w:rPr>
          <w:color w:val="000000"/>
        </w:rPr>
        <w:t xml:space="preserve"> (66</w:t>
      </w:r>
      <w:r w:rsidR="004E2A13" w:rsidRPr="00F413C6">
        <w:rPr>
          <w:color w:val="000000"/>
        </w:rPr>
        <w:t xml:space="preserve"> total</w:t>
      </w:r>
      <w:r w:rsidR="007D70BF" w:rsidRPr="00F413C6">
        <w:rPr>
          <w:color w:val="000000"/>
        </w:rPr>
        <w:t>, 4 of which are not ranked</w:t>
      </w:r>
      <w:r w:rsidR="004E2A13" w:rsidRPr="00F413C6">
        <w:rPr>
          <w:color w:val="000000"/>
        </w:rPr>
        <w:t>)</w:t>
      </w:r>
      <w:r w:rsidRPr="00F413C6">
        <w:rPr>
          <w:color w:val="000000"/>
        </w:rPr>
        <w:t xml:space="preserve"> divided into groups by health rank. </w:t>
      </w:r>
      <w:r w:rsidR="004162E7" w:rsidRPr="00F413C6">
        <w:rPr>
          <w:color w:val="000000"/>
        </w:rPr>
        <w:t xml:space="preserve">They </w:t>
      </w:r>
      <w:r w:rsidRPr="00F413C6">
        <w:rPr>
          <w:color w:val="000000"/>
        </w:rPr>
        <w:t>help locate the healthiest and least healthy counties in the state. The lighter colors indicate better performance in the respective summary rankings. The green map shows the distribution of summary health outcomes. The blue displays the</w:t>
      </w:r>
      <w:r w:rsidR="004E2A13" w:rsidRPr="00F413C6">
        <w:rPr>
          <w:color w:val="000000"/>
        </w:rPr>
        <w:t xml:space="preserve"> </w:t>
      </w:r>
      <w:r w:rsidRPr="00F413C6">
        <w:rPr>
          <w:color w:val="000000"/>
        </w:rPr>
        <w:t>distribution of the summary rank for health factors.</w:t>
      </w:r>
      <w:r w:rsidR="004E2A13" w:rsidRPr="00F413C6">
        <w:rPr>
          <w:color w:val="000000"/>
        </w:rPr>
        <w:t xml:space="preserve"> </w:t>
      </w:r>
    </w:p>
    <w:p w:rsidR="00892211" w:rsidRPr="00F413C6" w:rsidRDefault="00892211" w:rsidP="00992A79">
      <w:pPr>
        <w:rPr>
          <w:color w:val="000000"/>
        </w:rPr>
      </w:pPr>
    </w:p>
    <w:p w:rsidR="007E1C9A" w:rsidRPr="00F413C6" w:rsidRDefault="00892211" w:rsidP="007D70BF">
      <w:pPr>
        <w:autoSpaceDE w:val="0"/>
        <w:autoSpaceDN w:val="0"/>
        <w:adjustRightInd w:val="0"/>
        <w:jc w:val="center"/>
        <w:rPr>
          <w:color w:val="333333"/>
        </w:rPr>
      </w:pPr>
      <w:r w:rsidRPr="00F413C6">
        <w:rPr>
          <w:noProof/>
        </w:rPr>
        <mc:AlternateContent>
          <mc:Choice Requires="wps">
            <w:drawing>
              <wp:anchor distT="0" distB="0" distL="114300" distR="114300" simplePos="0" relativeHeight="251695104" behindDoc="0" locked="0" layoutInCell="1" allowOverlap="1" wp14:anchorId="01E7A454" wp14:editId="2E97ECD4">
                <wp:simplePos x="0" y="0"/>
                <wp:positionH relativeFrom="column">
                  <wp:posOffset>3449955</wp:posOffset>
                </wp:positionH>
                <wp:positionV relativeFrom="paragraph">
                  <wp:posOffset>1064260</wp:posOffset>
                </wp:positionV>
                <wp:extent cx="293250" cy="293250"/>
                <wp:effectExtent l="19050" t="38100" r="31115" b="31115"/>
                <wp:wrapNone/>
                <wp:docPr id="7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50" cy="293250"/>
                        </a:xfrm>
                        <a:prstGeom prst="star5">
                          <a:avLst/>
                        </a:prstGeom>
                        <a:noFill/>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4654E" id="AutoShape 42" o:spid="_x0000_s1026" style="position:absolute;margin-left:271.65pt;margin-top:83.8pt;width:23.1pt;height:2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3250,29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" path="m,112011r112012,1l146625,r34613,112012l293250,112011r-90620,69227l237244,293249,146625,224022,56006,293249,90620,181238,,112011xe" filled="f" strokecolor="#ffc000 [3207]" strokeweight="1pt">
                <v:stroke joinstyle="miter"/>
                <v:path o:connecttype="custom" o:connectlocs="0,112011;112012,112012;146625,0;181238,112012;293250,112011;202630,181238;237244,293249;146625,224022;56006,293249;90620,181238;0,112011" o:connectangles="0,0,0,0,0,0,0,0,0,0,0"/>
              </v:shape>
            </w:pict>
          </mc:Fallback>
        </mc:AlternateContent>
      </w:r>
      <w:r w:rsidRPr="00F413C6">
        <w:rPr>
          <w:noProof/>
        </w:rPr>
        <w:drawing>
          <wp:anchor distT="0" distB="0" distL="114300" distR="114300" simplePos="0" relativeHeight="251693056" behindDoc="1" locked="0" layoutInCell="1" allowOverlap="1">
            <wp:simplePos x="0" y="0"/>
            <wp:positionH relativeFrom="margin">
              <wp:posOffset>636905</wp:posOffset>
            </wp:positionH>
            <wp:positionV relativeFrom="paragraph">
              <wp:posOffset>424815</wp:posOffset>
            </wp:positionV>
            <wp:extent cx="4669790" cy="3219450"/>
            <wp:effectExtent l="0" t="0" r="0" b="0"/>
            <wp:wrapTight wrapText="bothSides">
              <wp:wrapPolygon edited="0">
                <wp:start x="0" y="0"/>
                <wp:lineTo x="0" y="21472"/>
                <wp:lineTo x="21500" y="21472"/>
                <wp:lineTo x="2150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19 Health Factors - South Dakota_0.png"/>
                    <pic:cNvPicPr/>
                  </pic:nvPicPr>
                  <pic:blipFill rotWithShape="1">
                    <a:blip r:embed="rId19" cstate="print">
                      <a:extLst>
                        <a:ext uri="{28A0092B-C50C-407E-A947-70E740481C1C}">
                          <a14:useLocalDpi xmlns:a14="http://schemas.microsoft.com/office/drawing/2010/main" val="0"/>
                        </a:ext>
                      </a:extLst>
                    </a:blip>
                    <a:srcRect l="4574" t="6726" r="4879" b="10388"/>
                    <a:stretch/>
                  </pic:blipFill>
                  <pic:spPr bwMode="auto">
                    <a:xfrm>
                      <a:off x="0" y="0"/>
                      <a:ext cx="4669790"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FEA" w:rsidRPr="00F413C6">
        <w:rPr>
          <w:b/>
          <w:color w:val="000000"/>
          <w:u w:val="single"/>
        </w:rPr>
        <w:t>Faulk County r</w:t>
      </w:r>
      <w:r w:rsidR="009A364B" w:rsidRPr="00F413C6">
        <w:rPr>
          <w:b/>
          <w:color w:val="000000"/>
          <w:u w:val="single"/>
        </w:rPr>
        <w:t>ankings:</w:t>
      </w:r>
      <w:r w:rsidR="009A364B" w:rsidRPr="00F413C6">
        <w:rPr>
          <w:b/>
          <w:color w:val="000000"/>
        </w:rPr>
        <w:t xml:space="preserve"> </w:t>
      </w:r>
      <w:r w:rsidR="007D70BF" w:rsidRPr="00F413C6">
        <w:rPr>
          <w:b/>
          <w:color w:val="000000"/>
        </w:rPr>
        <w:t>#48</w:t>
      </w:r>
      <w:r w:rsidR="000C7FEA" w:rsidRPr="00F413C6">
        <w:rPr>
          <w:b/>
          <w:color w:val="000000"/>
        </w:rPr>
        <w:t xml:space="preserve"> for the Health </w:t>
      </w:r>
      <w:r w:rsidR="006A4E16" w:rsidRPr="00F413C6">
        <w:rPr>
          <w:b/>
          <w:color w:val="000000"/>
        </w:rPr>
        <w:t>Outcomes: H</w:t>
      </w:r>
      <w:r w:rsidR="00F00E60" w:rsidRPr="00F413C6">
        <w:rPr>
          <w:b/>
          <w:color w:val="000000"/>
        </w:rPr>
        <w:t>ow healthy the county is</w:t>
      </w:r>
      <w:r w:rsidR="007D70BF" w:rsidRPr="00F413C6">
        <w:rPr>
          <w:b/>
          <w:color w:val="000000"/>
        </w:rPr>
        <w:t xml:space="preserve"> </w:t>
      </w:r>
      <w:r w:rsidR="006A4E16" w:rsidRPr="00F413C6">
        <w:rPr>
          <w:b/>
          <w:color w:val="000000"/>
        </w:rPr>
        <w:t>#3</w:t>
      </w:r>
      <w:r w:rsidR="007D70BF" w:rsidRPr="00F413C6">
        <w:rPr>
          <w:b/>
          <w:color w:val="000000"/>
        </w:rPr>
        <w:t>6</w:t>
      </w:r>
      <w:r w:rsidR="000C7FEA" w:rsidRPr="00F413C6">
        <w:rPr>
          <w:b/>
          <w:color w:val="000000"/>
        </w:rPr>
        <w:t xml:space="preserve"> </w:t>
      </w:r>
      <w:r w:rsidR="002A74DB" w:rsidRPr="00F413C6">
        <w:rPr>
          <w:b/>
          <w:color w:val="000000"/>
        </w:rPr>
        <w:t>for the Health Factors</w:t>
      </w:r>
      <w:r w:rsidR="006A4E16" w:rsidRPr="00F413C6">
        <w:rPr>
          <w:b/>
          <w:color w:val="000000"/>
        </w:rPr>
        <w:t>: W</w:t>
      </w:r>
      <w:r w:rsidR="00F00E60" w:rsidRPr="00F413C6">
        <w:rPr>
          <w:b/>
          <w:color w:val="000000"/>
        </w:rPr>
        <w:t>hat influences the health of the county</w:t>
      </w:r>
      <w:r w:rsidR="006A4E16" w:rsidRPr="00F413C6">
        <w:rPr>
          <w:color w:val="333333"/>
        </w:rPr>
        <w:t xml:space="preserve">                  </w:t>
      </w:r>
      <w:r w:rsidR="00120258" w:rsidRPr="00F413C6">
        <w:rPr>
          <w:color w:val="333333"/>
        </w:rPr>
        <w:t xml:space="preserve">  </w:t>
      </w:r>
      <w:r w:rsidR="006A4E16" w:rsidRPr="00F413C6">
        <w:rPr>
          <w:color w:val="333333"/>
        </w:rPr>
        <w:t xml:space="preserve">          </w:t>
      </w:r>
      <w:r w:rsidR="00120258" w:rsidRPr="00F413C6">
        <w:rPr>
          <w:color w:val="333333"/>
        </w:rPr>
        <w:t xml:space="preserve">   </w:t>
      </w:r>
      <w:hyperlink r:id="rId20" w:history="1">
        <w:r w:rsidR="007E1C9A" w:rsidRPr="00F413C6">
          <w:rPr>
            <w:rStyle w:val="Hyperlink"/>
            <w:lang w:val="fr-FR"/>
          </w:rPr>
          <w:t>www.countyhealthrankings.org/south-dakota</w:t>
        </w:r>
      </w:hyperlink>
    </w:p>
    <w:p w:rsidR="004D27D8" w:rsidRDefault="004D27D8" w:rsidP="007E1C9A">
      <w:pPr>
        <w:autoSpaceDE w:val="0"/>
        <w:autoSpaceDN w:val="0"/>
        <w:adjustRightInd w:val="0"/>
        <w:rPr>
          <w:color w:val="333333"/>
          <w:lang w:val="fr-FR"/>
        </w:rPr>
      </w:pPr>
    </w:p>
    <w:p w:rsidR="00500CA6" w:rsidRPr="00F413C6" w:rsidRDefault="00AA5E09" w:rsidP="007E1C9A">
      <w:pPr>
        <w:autoSpaceDE w:val="0"/>
        <w:autoSpaceDN w:val="0"/>
        <w:adjustRightInd w:val="0"/>
        <w:rPr>
          <w:color w:val="333333"/>
          <w:lang w:val="fr-FR"/>
        </w:rPr>
      </w:pPr>
      <w:r w:rsidRPr="00F413C6">
        <w:rPr>
          <w:noProof/>
        </w:rPr>
        <w:lastRenderedPageBreak/>
        <mc:AlternateContent>
          <mc:Choice Requires="wps">
            <w:drawing>
              <wp:anchor distT="0" distB="0" distL="114300" distR="114300" simplePos="0" relativeHeight="251652096" behindDoc="0" locked="0" layoutInCell="1" allowOverlap="1">
                <wp:simplePos x="0" y="0"/>
                <wp:positionH relativeFrom="column">
                  <wp:posOffset>-114300</wp:posOffset>
                </wp:positionH>
                <wp:positionV relativeFrom="paragraph">
                  <wp:posOffset>114300</wp:posOffset>
                </wp:positionV>
                <wp:extent cx="6057900" cy="0"/>
                <wp:effectExtent l="9525" t="9525" r="9525" b="9525"/>
                <wp:wrapNone/>
                <wp:docPr id="3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81532" id="Line 4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Ie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"/>
            </w:pict>
          </mc:Fallback>
        </mc:AlternateContent>
      </w:r>
    </w:p>
    <w:p w:rsidR="00500CA6" w:rsidRPr="00F413C6" w:rsidRDefault="00500CA6" w:rsidP="00500CA6">
      <w:pPr>
        <w:jc w:val="center"/>
        <w:rPr>
          <w:b/>
          <w:lang w:val="fr-FR"/>
        </w:rPr>
      </w:pPr>
      <w:r w:rsidRPr="00F413C6">
        <w:rPr>
          <w:b/>
          <w:lang w:val="fr-FR"/>
        </w:rPr>
        <w:t>CURRENT SERVICES &amp; COLLABORATIONS</w:t>
      </w:r>
    </w:p>
    <w:p w:rsidR="00002A73" w:rsidRPr="00F413C6" w:rsidRDefault="00AA5E09" w:rsidP="00500CA6">
      <w:pPr>
        <w:jc w:val="center"/>
        <w:rPr>
          <w:b/>
          <w:lang w:val="fr-FR"/>
        </w:rPr>
      </w:pPr>
      <w:r w:rsidRPr="00F413C6">
        <w:rPr>
          <w:noProof/>
        </w:rPr>
        <mc:AlternateContent>
          <mc:Choice Requires="wps">
            <w:drawing>
              <wp:anchor distT="0" distB="0" distL="114300" distR="114300" simplePos="0" relativeHeight="251651072" behindDoc="0" locked="0" layoutInCell="1" allowOverlap="1">
                <wp:simplePos x="0" y="0"/>
                <wp:positionH relativeFrom="column">
                  <wp:posOffset>-114300</wp:posOffset>
                </wp:positionH>
                <wp:positionV relativeFrom="paragraph">
                  <wp:posOffset>96520</wp:posOffset>
                </wp:positionV>
                <wp:extent cx="6057900" cy="0"/>
                <wp:effectExtent l="9525" t="7620" r="9525" b="11430"/>
                <wp:wrapNone/>
                <wp:docPr id="3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75D73" id="Line 4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pt" to="46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v94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"/>
            </w:pict>
          </mc:Fallback>
        </mc:AlternateContent>
      </w:r>
    </w:p>
    <w:p w:rsidR="001940DD" w:rsidRPr="00F413C6" w:rsidRDefault="001940DD" w:rsidP="008C303B">
      <w:r w:rsidRPr="00F413C6">
        <w:t>The following services are available at Faulkton Area Medical Center</w:t>
      </w:r>
      <w:r w:rsidR="007D70BF" w:rsidRPr="00F413C6">
        <w:t>,</w:t>
      </w:r>
      <w:r w:rsidRPr="00F413C6">
        <w:t xml:space="preserve"> either as Inpatient, Outpatient or Outreach Clinics.  The Ho</w:t>
      </w:r>
      <w:r w:rsidR="009A5047" w:rsidRPr="00F413C6">
        <w:t xml:space="preserve">spital and Emergency Room </w:t>
      </w:r>
      <w:r w:rsidRPr="00F413C6">
        <w:t xml:space="preserve">is open 24/7.  The </w:t>
      </w:r>
      <w:r w:rsidR="00790F95" w:rsidRPr="00F413C6">
        <w:t>Cli</w:t>
      </w:r>
      <w:r w:rsidR="009A5047" w:rsidRPr="00F413C6">
        <w:t>nic, Outpatient Center and Ther</w:t>
      </w:r>
      <w:r w:rsidR="00790F95" w:rsidRPr="00F413C6">
        <w:t>apy department hours are</w:t>
      </w:r>
      <w:r w:rsidRPr="00F413C6">
        <w:t xml:space="preserve"> Monday </w:t>
      </w:r>
      <w:r w:rsidR="00790F95" w:rsidRPr="00F413C6">
        <w:t xml:space="preserve">through </w:t>
      </w:r>
      <w:r w:rsidRPr="00F413C6">
        <w:t>Friday 8am – 5pm.</w:t>
      </w:r>
      <w:r w:rsidR="00CB3F8F" w:rsidRPr="00F413C6">
        <w:t xml:space="preserve"> </w:t>
      </w:r>
    </w:p>
    <w:p w:rsidR="001940DD" w:rsidRPr="00F413C6" w:rsidRDefault="001940DD" w:rsidP="008C303B"/>
    <w:p w:rsidR="009C60D1" w:rsidRPr="00F413C6" w:rsidRDefault="009C60D1" w:rsidP="008C303B">
      <w:r w:rsidRPr="00F413C6">
        <w:t>Allergy Shots</w:t>
      </w:r>
      <w:r w:rsidRPr="00F413C6">
        <w:tab/>
      </w:r>
      <w:r w:rsidRPr="00F413C6">
        <w:tab/>
      </w:r>
      <w:r w:rsidRPr="00F413C6">
        <w:tab/>
      </w:r>
      <w:r w:rsidRPr="00F413C6">
        <w:tab/>
      </w:r>
      <w:r w:rsidRPr="00F413C6">
        <w:tab/>
      </w:r>
      <w:r w:rsidRPr="00F413C6">
        <w:tab/>
        <w:t>ABI/Spirometry</w:t>
      </w:r>
    </w:p>
    <w:p w:rsidR="00335A8D" w:rsidRPr="00F413C6" w:rsidRDefault="00335A8D" w:rsidP="008C303B">
      <w:r w:rsidRPr="00F413C6">
        <w:t xml:space="preserve">Bone Density </w:t>
      </w:r>
      <w:r w:rsidRPr="00F413C6">
        <w:tab/>
      </w:r>
      <w:r w:rsidRPr="00F413C6">
        <w:tab/>
      </w:r>
      <w:r w:rsidRPr="00F413C6">
        <w:tab/>
      </w:r>
      <w:r w:rsidRPr="00F413C6">
        <w:tab/>
      </w:r>
      <w:r w:rsidRPr="00F413C6">
        <w:tab/>
      </w:r>
      <w:r w:rsidR="00431167">
        <w:tab/>
      </w:r>
      <w:bookmarkStart w:id="0" w:name="_GoBack"/>
      <w:bookmarkEnd w:id="0"/>
      <w:r w:rsidRPr="00F413C6">
        <w:t>Cardiology/Cardiac Rehab</w:t>
      </w:r>
      <w:r w:rsidRPr="00F413C6">
        <w:tab/>
      </w:r>
    </w:p>
    <w:p w:rsidR="009C60D1" w:rsidRPr="00F413C6" w:rsidRDefault="009C60D1" w:rsidP="008C303B">
      <w:r w:rsidRPr="00F413C6">
        <w:t>Chiropractor</w:t>
      </w:r>
      <w:r w:rsidRPr="00F413C6">
        <w:tab/>
      </w:r>
      <w:r w:rsidR="00335A8D" w:rsidRPr="00F413C6">
        <w:tab/>
      </w:r>
      <w:r w:rsidR="00335A8D" w:rsidRPr="00F413C6">
        <w:tab/>
      </w:r>
      <w:r w:rsidR="00335A8D" w:rsidRPr="00F413C6">
        <w:tab/>
      </w:r>
      <w:r w:rsidR="00335A8D" w:rsidRPr="00F413C6">
        <w:tab/>
      </w:r>
      <w:r w:rsidR="00335A8D" w:rsidRPr="00F413C6">
        <w:tab/>
        <w:t>Diabetic Foot Care</w:t>
      </w:r>
      <w:r w:rsidR="00335A8D" w:rsidRPr="00F413C6">
        <w:tab/>
      </w:r>
    </w:p>
    <w:p w:rsidR="00335A8D" w:rsidRPr="00F413C6" w:rsidRDefault="009C60D1" w:rsidP="008C303B">
      <w:r w:rsidRPr="00F413C6">
        <w:t>Dietician</w:t>
      </w:r>
      <w:r w:rsidR="00335A8D" w:rsidRPr="00F413C6">
        <w:tab/>
      </w:r>
      <w:r w:rsidR="00335A8D" w:rsidRPr="00F413C6">
        <w:tab/>
      </w:r>
      <w:r w:rsidR="00335A8D" w:rsidRPr="00F413C6">
        <w:tab/>
      </w:r>
      <w:r w:rsidR="00335A8D" w:rsidRPr="00F413C6">
        <w:tab/>
      </w:r>
      <w:r w:rsidR="00335A8D" w:rsidRPr="00F413C6">
        <w:tab/>
      </w:r>
      <w:r w:rsidR="00335A8D" w:rsidRPr="00F413C6">
        <w:tab/>
        <w:t>EGD/Colonoscop</w:t>
      </w:r>
      <w:r w:rsidR="00F24D24" w:rsidRPr="00F413C6">
        <w:t>y</w:t>
      </w:r>
    </w:p>
    <w:p w:rsidR="00335A8D" w:rsidRPr="00F413C6" w:rsidRDefault="00FE32C2" w:rsidP="008C303B">
      <w:r w:rsidRPr="00F413C6">
        <w:t>Family/General Practice</w:t>
      </w:r>
      <w:r w:rsidR="00335A8D" w:rsidRPr="00F413C6">
        <w:tab/>
      </w:r>
      <w:r w:rsidR="00335A8D" w:rsidRPr="00F413C6">
        <w:tab/>
      </w:r>
      <w:r w:rsidR="00335A8D" w:rsidRPr="00F413C6">
        <w:tab/>
      </w:r>
      <w:r w:rsidR="00335A8D" w:rsidRPr="00F413C6">
        <w:tab/>
        <w:t>Hearing Aid Clinic</w:t>
      </w:r>
    </w:p>
    <w:p w:rsidR="00335A8D" w:rsidRPr="00F413C6" w:rsidRDefault="00FE32C2" w:rsidP="00E04711">
      <w:r w:rsidRPr="00F413C6">
        <w:t>Health/Fitness Education</w:t>
      </w:r>
      <w:r w:rsidR="00335A8D" w:rsidRPr="00F413C6">
        <w:tab/>
      </w:r>
      <w:r w:rsidR="00335A8D" w:rsidRPr="00F413C6">
        <w:tab/>
      </w:r>
      <w:r w:rsidR="00335A8D" w:rsidRPr="00F413C6">
        <w:tab/>
      </w:r>
      <w:r w:rsidR="00335A8D" w:rsidRPr="00F413C6">
        <w:tab/>
      </w:r>
      <w:r w:rsidR="00E04711" w:rsidRPr="00F413C6">
        <w:t>Infec</w:t>
      </w:r>
      <w:r w:rsidR="00335A8D" w:rsidRPr="00F413C6">
        <w:t>tious Disease</w:t>
      </w:r>
      <w:r w:rsidR="00335A8D" w:rsidRPr="00F413C6">
        <w:tab/>
      </w:r>
      <w:r w:rsidR="00335A8D" w:rsidRPr="00F413C6">
        <w:tab/>
      </w:r>
    </w:p>
    <w:p w:rsidR="00335A8D" w:rsidRPr="00F413C6" w:rsidRDefault="00E04711" w:rsidP="008C303B">
      <w:r w:rsidRPr="00F413C6">
        <w:t>Joint Injections</w:t>
      </w:r>
      <w:r w:rsidRPr="00F413C6">
        <w:tab/>
      </w:r>
      <w:r w:rsidRPr="00F413C6">
        <w:tab/>
      </w:r>
      <w:r w:rsidRPr="00F413C6">
        <w:tab/>
      </w:r>
      <w:r w:rsidR="00335A8D" w:rsidRPr="00F413C6">
        <w:tab/>
      </w:r>
      <w:r w:rsidR="00335A8D" w:rsidRPr="00F413C6">
        <w:tab/>
        <w:t>Lab/Phlebotomy Services</w:t>
      </w:r>
    </w:p>
    <w:p w:rsidR="00335A8D" w:rsidRPr="00F413C6" w:rsidRDefault="00FE32C2" w:rsidP="008C303B">
      <w:r w:rsidRPr="00F413C6">
        <w:t>Mammography</w:t>
      </w:r>
      <w:r w:rsidRPr="00F413C6">
        <w:tab/>
      </w:r>
      <w:r w:rsidR="00335A8D" w:rsidRPr="00F413C6">
        <w:tab/>
      </w:r>
      <w:r w:rsidR="00335A8D" w:rsidRPr="00F413C6">
        <w:tab/>
      </w:r>
      <w:r w:rsidR="00335A8D" w:rsidRPr="00F413C6">
        <w:tab/>
      </w:r>
      <w:r w:rsidR="00335A8D" w:rsidRPr="00F413C6">
        <w:tab/>
        <w:t xml:space="preserve">Mental Health </w:t>
      </w:r>
      <w:r w:rsidR="00335A8D" w:rsidRPr="00F413C6">
        <w:tab/>
      </w:r>
      <w:r w:rsidR="00335A8D" w:rsidRPr="00F413C6">
        <w:tab/>
      </w:r>
    </w:p>
    <w:p w:rsidR="000850CD" w:rsidRPr="00F413C6" w:rsidRDefault="009C60D1" w:rsidP="008C303B">
      <w:r w:rsidRPr="00F413C6">
        <w:t>MRI</w:t>
      </w:r>
      <w:r w:rsidR="00335A8D" w:rsidRPr="00F413C6">
        <w:tab/>
      </w:r>
      <w:r w:rsidR="00335A8D" w:rsidRPr="00F413C6">
        <w:tab/>
      </w:r>
      <w:r w:rsidR="00335A8D" w:rsidRPr="00F413C6">
        <w:tab/>
      </w:r>
      <w:r w:rsidR="00335A8D" w:rsidRPr="00F413C6">
        <w:tab/>
      </w:r>
      <w:r w:rsidR="00335A8D" w:rsidRPr="00F413C6">
        <w:tab/>
      </w:r>
      <w:r w:rsidR="00335A8D" w:rsidRPr="00F413C6">
        <w:tab/>
      </w:r>
      <w:r w:rsidR="00335A8D" w:rsidRPr="00F413C6">
        <w:tab/>
      </w:r>
      <w:r w:rsidR="00FE32C2" w:rsidRPr="00F413C6">
        <w:t>Nutrition Specialist</w:t>
      </w:r>
      <w:r w:rsidR="000850CD" w:rsidRPr="00F413C6">
        <w:tab/>
      </w:r>
    </w:p>
    <w:p w:rsidR="009B403E" w:rsidRPr="00F413C6" w:rsidRDefault="00335A8D" w:rsidP="008C303B">
      <w:r w:rsidRPr="00F413C6">
        <w:t>Outpatient IV Therapy</w:t>
      </w:r>
      <w:r w:rsidRPr="00F413C6">
        <w:tab/>
      </w:r>
      <w:r w:rsidR="009B403E" w:rsidRPr="00F413C6">
        <w:tab/>
      </w:r>
      <w:r w:rsidR="009B403E" w:rsidRPr="00F413C6">
        <w:tab/>
      </w:r>
      <w:r w:rsidR="009B403E" w:rsidRPr="00F413C6">
        <w:tab/>
      </w:r>
      <w:r w:rsidR="00FE32C2" w:rsidRPr="00F413C6">
        <w:t>Rehabilitation</w:t>
      </w:r>
      <w:r w:rsidR="009C60D1" w:rsidRPr="00F413C6">
        <w:t xml:space="preserve"> – PT/OT</w:t>
      </w:r>
      <w:r w:rsidR="009B403E" w:rsidRPr="00F413C6">
        <w:tab/>
      </w:r>
    </w:p>
    <w:p w:rsidR="009B403E" w:rsidRPr="00F413C6" w:rsidRDefault="00335A8D" w:rsidP="009C60D1">
      <w:r w:rsidRPr="00F413C6">
        <w:t>Sleep Studies</w:t>
      </w:r>
      <w:r w:rsidR="009B403E" w:rsidRPr="00F413C6">
        <w:tab/>
      </w:r>
      <w:r w:rsidR="009B403E" w:rsidRPr="00F413C6">
        <w:tab/>
      </w:r>
      <w:r w:rsidR="009B403E" w:rsidRPr="00F413C6">
        <w:tab/>
      </w:r>
      <w:r w:rsidR="009B403E" w:rsidRPr="00F413C6">
        <w:tab/>
      </w:r>
      <w:r w:rsidR="009B403E" w:rsidRPr="00F413C6">
        <w:tab/>
      </w:r>
      <w:r w:rsidR="009B403E" w:rsidRPr="00F413C6">
        <w:tab/>
        <w:t>Stress Testing</w:t>
      </w:r>
      <w:r w:rsidR="009B403E" w:rsidRPr="00F413C6">
        <w:tab/>
      </w:r>
    </w:p>
    <w:p w:rsidR="009B403E" w:rsidRPr="00F413C6" w:rsidRDefault="009C60D1" w:rsidP="009C60D1">
      <w:r w:rsidRPr="00F413C6">
        <w:t>Speech Therapy</w:t>
      </w:r>
      <w:r w:rsidR="009B403E" w:rsidRPr="00F413C6">
        <w:tab/>
      </w:r>
      <w:r w:rsidR="009B403E" w:rsidRPr="00F413C6">
        <w:tab/>
      </w:r>
      <w:r w:rsidR="009B403E" w:rsidRPr="00F413C6">
        <w:tab/>
      </w:r>
      <w:r w:rsidR="009B403E" w:rsidRPr="00F413C6">
        <w:tab/>
      </w:r>
      <w:r w:rsidR="009B403E" w:rsidRPr="00F413C6">
        <w:tab/>
      </w:r>
      <w:r w:rsidR="00FE32C2" w:rsidRPr="00F413C6">
        <w:t xml:space="preserve">Telemedicine </w:t>
      </w:r>
    </w:p>
    <w:p w:rsidR="009B403E" w:rsidRPr="00F413C6" w:rsidRDefault="009C60D1" w:rsidP="008C303B">
      <w:r w:rsidRPr="00F413C6">
        <w:t>Ultrasound/Echo</w:t>
      </w:r>
      <w:r w:rsidR="009B403E" w:rsidRPr="00F413C6">
        <w:tab/>
      </w:r>
      <w:r w:rsidR="009B403E" w:rsidRPr="00F413C6">
        <w:tab/>
      </w:r>
      <w:r w:rsidR="009B403E" w:rsidRPr="00F413C6">
        <w:tab/>
      </w:r>
      <w:r w:rsidR="009B403E" w:rsidRPr="00F413C6">
        <w:tab/>
      </w:r>
      <w:r w:rsidR="009B403E" w:rsidRPr="00F413C6">
        <w:tab/>
      </w:r>
      <w:r w:rsidR="00FE32C2" w:rsidRPr="00F413C6">
        <w:t>Urology</w:t>
      </w:r>
      <w:r w:rsidR="009B403E" w:rsidRPr="00F413C6">
        <w:tab/>
      </w:r>
      <w:r w:rsidR="009B403E" w:rsidRPr="00F413C6">
        <w:tab/>
      </w:r>
      <w:r w:rsidR="009B403E" w:rsidRPr="00F413C6">
        <w:tab/>
      </w:r>
    </w:p>
    <w:p w:rsidR="00FE32C2" w:rsidRPr="00F413C6" w:rsidRDefault="009C60D1" w:rsidP="008C303B">
      <w:r w:rsidRPr="00F413C6">
        <w:t>X-ray/CT Scans</w:t>
      </w:r>
    </w:p>
    <w:p w:rsidR="008C303B" w:rsidRPr="00F413C6" w:rsidRDefault="008C303B" w:rsidP="008C303B">
      <w:pPr>
        <w:rPr>
          <w:b/>
        </w:rPr>
      </w:pPr>
    </w:p>
    <w:p w:rsidR="001940DD" w:rsidRPr="00F413C6" w:rsidRDefault="001940DD" w:rsidP="008C303B">
      <w:pPr>
        <w:rPr>
          <w:b/>
        </w:rPr>
      </w:pPr>
    </w:p>
    <w:p w:rsidR="001940DD" w:rsidRPr="00F413C6" w:rsidRDefault="001940DD" w:rsidP="008C303B">
      <w:pPr>
        <w:rPr>
          <w:b/>
        </w:rPr>
      </w:pPr>
    </w:p>
    <w:p w:rsidR="00500CA6" w:rsidRPr="00F413C6" w:rsidRDefault="00500CA6" w:rsidP="00500CA6">
      <w:r w:rsidRPr="00F413C6">
        <w:t>Community Partnerships &amp; Collaboration Efforts that are in place and continue to strengthen the community awareness to improve the health and quality of life in Faulk County and surrounding areas:</w:t>
      </w:r>
    </w:p>
    <w:p w:rsidR="00500CA6" w:rsidRPr="00F413C6" w:rsidRDefault="00500CA6" w:rsidP="00500CA6"/>
    <w:p w:rsidR="00BA48E9" w:rsidRPr="00F413C6" w:rsidRDefault="00BA48E9" w:rsidP="00BA48E9">
      <w:pPr>
        <w:ind w:firstLine="720"/>
      </w:pPr>
      <w:r w:rsidRPr="00F413C6">
        <w:t>- Faulkton Area School District</w:t>
      </w:r>
    </w:p>
    <w:p w:rsidR="005566FB" w:rsidRPr="00F413C6" w:rsidRDefault="005566FB" w:rsidP="00500CA6">
      <w:r w:rsidRPr="00F413C6">
        <w:tab/>
        <w:t>- Out of School Program</w:t>
      </w:r>
    </w:p>
    <w:p w:rsidR="00500CA6" w:rsidRPr="00F413C6" w:rsidRDefault="00500CA6" w:rsidP="00500CA6">
      <w:r w:rsidRPr="00F413C6">
        <w:tab/>
        <w:t xml:space="preserve">- </w:t>
      </w:r>
      <w:proofErr w:type="spellStart"/>
      <w:r w:rsidRPr="00F413C6">
        <w:t>Dacotah</w:t>
      </w:r>
      <w:proofErr w:type="spellEnd"/>
      <w:r w:rsidRPr="00F413C6">
        <w:t xml:space="preserve"> Bank</w:t>
      </w:r>
    </w:p>
    <w:p w:rsidR="00500CA6" w:rsidRPr="00F413C6" w:rsidRDefault="00500CA6" w:rsidP="00500CA6">
      <w:r w:rsidRPr="00F413C6">
        <w:tab/>
        <w:t>- Faulk County Cancer Support Group</w:t>
      </w:r>
    </w:p>
    <w:p w:rsidR="00500CA6" w:rsidRPr="00F413C6" w:rsidRDefault="00500CA6" w:rsidP="00500CA6">
      <w:r w:rsidRPr="00F413C6">
        <w:tab/>
        <w:t>- Faulk County Senior Center</w:t>
      </w:r>
    </w:p>
    <w:p w:rsidR="00500CA6" w:rsidRPr="00F413C6" w:rsidRDefault="00500CA6" w:rsidP="00500CA6">
      <w:r w:rsidRPr="00F413C6">
        <w:tab/>
        <w:t>- Faulk County Library</w:t>
      </w:r>
    </w:p>
    <w:p w:rsidR="00500CA6" w:rsidRPr="00F413C6" w:rsidRDefault="00500CA6" w:rsidP="00500CA6">
      <w:r w:rsidRPr="00F413C6">
        <w:tab/>
        <w:t>- Faulkton Fire Dep’t.</w:t>
      </w:r>
    </w:p>
    <w:p w:rsidR="00500CA6" w:rsidRPr="00F413C6" w:rsidRDefault="00500CA6" w:rsidP="00500CA6">
      <w:r w:rsidRPr="00F413C6">
        <w:tab/>
        <w:t xml:space="preserve">- Faulk County Ambulance </w:t>
      </w:r>
    </w:p>
    <w:p w:rsidR="00632657" w:rsidRPr="00F413C6" w:rsidRDefault="00500CA6" w:rsidP="00632657">
      <w:r w:rsidRPr="00F413C6">
        <w:tab/>
        <w:t>- Faulkton Healthcare Center</w:t>
      </w:r>
      <w:r w:rsidR="00C765DC" w:rsidRPr="00F413C6">
        <w:t xml:space="preserve"> </w:t>
      </w:r>
      <w:r w:rsidR="00632657" w:rsidRPr="00F413C6">
        <w:t>– Nursing Home</w:t>
      </w:r>
    </w:p>
    <w:p w:rsidR="00500CA6" w:rsidRPr="00F413C6" w:rsidRDefault="00632657" w:rsidP="00632657">
      <w:pPr>
        <w:ind w:firstLine="720"/>
      </w:pPr>
      <w:r w:rsidRPr="00F413C6">
        <w:t xml:space="preserve">- The </w:t>
      </w:r>
      <w:r w:rsidR="00C765DC" w:rsidRPr="00F413C6">
        <w:t>Meadows –</w:t>
      </w:r>
      <w:r w:rsidR="002C5650" w:rsidRPr="00F413C6">
        <w:t xml:space="preserve"> Assisted Living</w:t>
      </w:r>
      <w:r w:rsidRPr="00F413C6">
        <w:t xml:space="preserve"> Facility</w:t>
      </w:r>
    </w:p>
    <w:p w:rsidR="00500CA6" w:rsidRPr="00F413C6" w:rsidRDefault="00500CA6" w:rsidP="00500CA6">
      <w:r w:rsidRPr="00F413C6">
        <w:tab/>
        <w:t>- Business &amp; Professional Association</w:t>
      </w:r>
    </w:p>
    <w:p w:rsidR="00500CA6" w:rsidRPr="00F413C6" w:rsidRDefault="00500CA6" w:rsidP="00500CA6">
      <w:r w:rsidRPr="00F413C6">
        <w:tab/>
        <w:t>-</w:t>
      </w:r>
      <w:r w:rsidR="008C303B" w:rsidRPr="00F413C6">
        <w:t xml:space="preserve"> </w:t>
      </w:r>
      <w:r w:rsidRPr="00F413C6">
        <w:t>Faulk County Record</w:t>
      </w:r>
    </w:p>
    <w:p w:rsidR="00500CA6" w:rsidRPr="00F413C6" w:rsidRDefault="00500CA6" w:rsidP="00500CA6">
      <w:r w:rsidRPr="00F413C6">
        <w:tab/>
        <w:t>- Faulk County Community Health Office</w:t>
      </w:r>
    </w:p>
    <w:p w:rsidR="00500CA6" w:rsidRPr="00F413C6" w:rsidRDefault="00500CA6" w:rsidP="00500CA6">
      <w:r w:rsidRPr="00F413C6">
        <w:tab/>
        <w:t>- Faulkton Area Economic Development</w:t>
      </w:r>
    </w:p>
    <w:p w:rsidR="00632657" w:rsidRPr="00F413C6" w:rsidRDefault="00632657" w:rsidP="00500CA6">
      <w:r w:rsidRPr="00F413C6">
        <w:tab/>
        <w:t>- Faulk Co. Jail</w:t>
      </w:r>
    </w:p>
    <w:p w:rsidR="00C61EF9" w:rsidRPr="00F413C6" w:rsidRDefault="00C61EF9" w:rsidP="00500CA6">
      <w:r w:rsidRPr="00F413C6">
        <w:tab/>
        <w:t>- Faulkton City Pool</w:t>
      </w:r>
    </w:p>
    <w:p w:rsidR="009C60D1" w:rsidRDefault="009C60D1" w:rsidP="00500CA6">
      <w:pPr>
        <w:rPr>
          <w:sz w:val="26"/>
          <w:szCs w:val="26"/>
        </w:rPr>
      </w:pPr>
    </w:p>
    <w:p w:rsidR="00C22F28" w:rsidRDefault="00C22F28" w:rsidP="00500CA6">
      <w:pPr>
        <w:rPr>
          <w:sz w:val="26"/>
          <w:szCs w:val="26"/>
        </w:rPr>
      </w:pPr>
    </w:p>
    <w:p w:rsidR="00892211" w:rsidRDefault="00892211" w:rsidP="00500CA6">
      <w:pPr>
        <w:rPr>
          <w:sz w:val="26"/>
          <w:szCs w:val="26"/>
        </w:rPr>
      </w:pPr>
    </w:p>
    <w:p w:rsidR="004D27D8" w:rsidRDefault="004D27D8" w:rsidP="00500CA6">
      <w:pPr>
        <w:rPr>
          <w:sz w:val="26"/>
          <w:szCs w:val="26"/>
        </w:rPr>
      </w:pPr>
    </w:p>
    <w:p w:rsidR="004D27D8" w:rsidRDefault="004D27D8" w:rsidP="00500CA6">
      <w:pPr>
        <w:rPr>
          <w:sz w:val="26"/>
          <w:szCs w:val="26"/>
        </w:rPr>
      </w:pPr>
    </w:p>
    <w:p w:rsidR="004D27D8" w:rsidRDefault="004D27D8" w:rsidP="00500CA6">
      <w:pPr>
        <w:rPr>
          <w:sz w:val="26"/>
          <w:szCs w:val="26"/>
        </w:rPr>
      </w:pPr>
    </w:p>
    <w:p w:rsidR="004D27D8" w:rsidRDefault="004D27D8" w:rsidP="00500CA6">
      <w:pPr>
        <w:rPr>
          <w:sz w:val="26"/>
          <w:szCs w:val="26"/>
        </w:rPr>
      </w:pPr>
    </w:p>
    <w:p w:rsidR="004D27D8" w:rsidRDefault="004D27D8" w:rsidP="00500CA6">
      <w:pPr>
        <w:rPr>
          <w:sz w:val="26"/>
          <w:szCs w:val="26"/>
        </w:rPr>
      </w:pPr>
    </w:p>
    <w:p w:rsidR="004D27D8" w:rsidRDefault="004D27D8" w:rsidP="00500CA6">
      <w:pPr>
        <w:rPr>
          <w:sz w:val="26"/>
          <w:szCs w:val="26"/>
        </w:rPr>
      </w:pPr>
    </w:p>
    <w:p w:rsidR="004D27D8" w:rsidRDefault="004D27D8" w:rsidP="00500CA6">
      <w:pPr>
        <w:rPr>
          <w:sz w:val="26"/>
          <w:szCs w:val="26"/>
        </w:rPr>
      </w:pPr>
    </w:p>
    <w:p w:rsidR="009C60D1" w:rsidRDefault="00AA5E09" w:rsidP="00500CA6">
      <w:pPr>
        <w:rPr>
          <w:sz w:val="26"/>
          <w:szCs w:val="26"/>
        </w:rPr>
      </w:pPr>
      <w:r>
        <w:rPr>
          <w:noProof/>
          <w:sz w:val="28"/>
          <w:szCs w:val="28"/>
        </w:rPr>
        <w:lastRenderedPageBreak/>
        <mc:AlternateContent>
          <mc:Choice Requires="wps">
            <w:drawing>
              <wp:anchor distT="0" distB="0" distL="114300" distR="114300" simplePos="0" relativeHeight="251638784" behindDoc="0" locked="0" layoutInCell="1" allowOverlap="1">
                <wp:simplePos x="0" y="0"/>
                <wp:positionH relativeFrom="column">
                  <wp:posOffset>-342900</wp:posOffset>
                </wp:positionH>
                <wp:positionV relativeFrom="paragraph">
                  <wp:posOffset>114300</wp:posOffset>
                </wp:positionV>
                <wp:extent cx="6057900" cy="0"/>
                <wp:effectExtent l="9525" t="11430" r="9525" b="7620"/>
                <wp:wrapNone/>
                <wp:docPr id="3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6FA3D" id="Line 2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K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"/>
            </w:pict>
          </mc:Fallback>
        </mc:AlternateContent>
      </w:r>
    </w:p>
    <w:p w:rsidR="00E04711" w:rsidRPr="006F5394" w:rsidRDefault="00E04711" w:rsidP="00E04711">
      <w:pPr>
        <w:jc w:val="center"/>
        <w:rPr>
          <w:b/>
          <w:sz w:val="32"/>
          <w:szCs w:val="32"/>
        </w:rPr>
      </w:pPr>
      <w:r>
        <w:rPr>
          <w:b/>
          <w:sz w:val="32"/>
          <w:szCs w:val="32"/>
        </w:rPr>
        <w:t>DATA ASSESSMENT ANALYSIS</w:t>
      </w:r>
    </w:p>
    <w:p w:rsidR="009C60D1" w:rsidRDefault="004D27D8" w:rsidP="00500CA6">
      <w:pPr>
        <w:rPr>
          <w:sz w:val="26"/>
          <w:szCs w:val="26"/>
        </w:rPr>
      </w:pPr>
      <w:r>
        <w:rPr>
          <w:b/>
          <w:noProof/>
          <w:sz w:val="32"/>
          <w:szCs w:val="32"/>
        </w:rPr>
        <w:drawing>
          <wp:anchor distT="0" distB="0" distL="114300" distR="114300" simplePos="0" relativeHeight="251661312" behindDoc="0" locked="0" layoutInCell="1" allowOverlap="1">
            <wp:simplePos x="0" y="0"/>
            <wp:positionH relativeFrom="column">
              <wp:posOffset>19050</wp:posOffset>
            </wp:positionH>
            <wp:positionV relativeFrom="paragraph">
              <wp:posOffset>159501</wp:posOffset>
            </wp:positionV>
            <wp:extent cx="4248150" cy="2571750"/>
            <wp:effectExtent l="0" t="0" r="0" b="0"/>
            <wp:wrapNone/>
            <wp:docPr id="60" name="Objec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AA5E09">
        <w:rPr>
          <w:noProof/>
          <w:sz w:val="28"/>
          <w:szCs w:val="28"/>
        </w:rPr>
        <mc:AlternateContent>
          <mc:Choice Requires="wps">
            <w:drawing>
              <wp:anchor distT="0" distB="0" distL="114300" distR="114300" simplePos="0" relativeHeight="251639808" behindDoc="0" locked="0" layoutInCell="1" allowOverlap="1">
                <wp:simplePos x="0" y="0"/>
                <wp:positionH relativeFrom="column">
                  <wp:posOffset>-342900</wp:posOffset>
                </wp:positionH>
                <wp:positionV relativeFrom="paragraph">
                  <wp:posOffset>33655</wp:posOffset>
                </wp:positionV>
                <wp:extent cx="6057900" cy="0"/>
                <wp:effectExtent l="9525" t="10160" r="9525" b="8890"/>
                <wp:wrapNone/>
                <wp:docPr id="3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49F6D" id="Line 2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65pt" to="450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M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"/>
            </w:pict>
          </mc:Fallback>
        </mc:AlternateContent>
      </w:r>
    </w:p>
    <w:p w:rsidR="009C60D1" w:rsidRDefault="009C60D1" w:rsidP="00500CA6">
      <w:pPr>
        <w:rPr>
          <w:sz w:val="26"/>
          <w:szCs w:val="26"/>
        </w:rPr>
      </w:pPr>
    </w:p>
    <w:p w:rsidR="009C60D1" w:rsidRDefault="009C60D1" w:rsidP="00500CA6">
      <w:pPr>
        <w:rPr>
          <w:sz w:val="26"/>
          <w:szCs w:val="26"/>
        </w:rPr>
      </w:pPr>
    </w:p>
    <w:p w:rsidR="00500CA6" w:rsidRPr="00EB5819" w:rsidRDefault="004D27D8" w:rsidP="00500CA6">
      <w:pPr>
        <w:rPr>
          <w:sz w:val="26"/>
          <w:szCs w:val="26"/>
        </w:rPr>
      </w:pPr>
      <w:r>
        <w:rPr>
          <w:b/>
          <w:noProof/>
          <w:sz w:val="32"/>
          <w:szCs w:val="32"/>
        </w:rPr>
        <mc:AlternateContent>
          <mc:Choice Requires="wps">
            <w:drawing>
              <wp:anchor distT="0" distB="0" distL="114300" distR="114300" simplePos="0" relativeHeight="251662336" behindDoc="0" locked="0" layoutInCell="1" allowOverlap="0">
                <wp:simplePos x="0" y="0"/>
                <wp:positionH relativeFrom="column">
                  <wp:posOffset>4447928</wp:posOffset>
                </wp:positionH>
                <wp:positionV relativeFrom="paragraph">
                  <wp:posOffset>181940</wp:posOffset>
                </wp:positionV>
                <wp:extent cx="1762125" cy="1143000"/>
                <wp:effectExtent l="0" t="0" r="9525" b="0"/>
                <wp:wrapNone/>
                <wp:docPr id="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9D4" w:rsidRDefault="008639D4" w:rsidP="008F7F4B">
                            <w:pPr>
                              <w:jc w:val="center"/>
                              <w:rPr>
                                <w:b/>
                                <w:sz w:val="28"/>
                                <w:szCs w:val="28"/>
                              </w:rPr>
                            </w:pPr>
                            <w:r w:rsidRPr="00BC797D">
                              <w:rPr>
                                <w:b/>
                                <w:sz w:val="36"/>
                                <w:szCs w:val="36"/>
                              </w:rPr>
                              <w:t>#</w:t>
                            </w:r>
                            <w:r w:rsidRPr="00BC797D">
                              <w:rPr>
                                <w:b/>
                                <w:sz w:val="28"/>
                                <w:szCs w:val="28"/>
                              </w:rPr>
                              <w:t xml:space="preserve"> </w:t>
                            </w:r>
                            <w:proofErr w:type="gramStart"/>
                            <w:r w:rsidRPr="00BC797D">
                              <w:rPr>
                                <w:b/>
                                <w:sz w:val="28"/>
                                <w:szCs w:val="28"/>
                              </w:rPr>
                              <w:t>Of</w:t>
                            </w:r>
                            <w:proofErr w:type="gramEnd"/>
                            <w:r w:rsidRPr="000650DC">
                              <w:rPr>
                                <w:b/>
                                <w:sz w:val="28"/>
                                <w:szCs w:val="28"/>
                              </w:rPr>
                              <w:t xml:space="preserve"> </w:t>
                            </w:r>
                            <w:smartTag w:uri="urn:schemas-microsoft-com:office:smarttags" w:element="place">
                              <w:smartTag w:uri="urn:schemas-microsoft-com:office:smarttags" w:element="PlaceName">
                                <w:r>
                                  <w:rPr>
                                    <w:b/>
                                    <w:sz w:val="28"/>
                                    <w:szCs w:val="28"/>
                                  </w:rPr>
                                  <w:t>Faulk</w:t>
                                </w:r>
                              </w:smartTag>
                              <w:r>
                                <w:rPr>
                                  <w:b/>
                                  <w:sz w:val="28"/>
                                  <w:szCs w:val="28"/>
                                </w:rPr>
                                <w:t xml:space="preserve"> </w:t>
                              </w:r>
                              <w:smartTag w:uri="urn:schemas-microsoft-com:office:smarttags" w:element="PlaceType">
                                <w:r>
                                  <w:rPr>
                                    <w:b/>
                                    <w:sz w:val="28"/>
                                    <w:szCs w:val="28"/>
                                  </w:rPr>
                                  <w:t>County</w:t>
                                </w:r>
                              </w:smartTag>
                            </w:smartTag>
                            <w:r>
                              <w:rPr>
                                <w:b/>
                                <w:sz w:val="28"/>
                                <w:szCs w:val="28"/>
                              </w:rPr>
                              <w:t xml:space="preserve"> Residents</w:t>
                            </w:r>
                          </w:p>
                          <w:p w:rsidR="008639D4" w:rsidRDefault="008639D4" w:rsidP="000650DC">
                            <w:pPr>
                              <w:jc w:val="center"/>
                              <w:rPr>
                                <w:b/>
                                <w:sz w:val="28"/>
                                <w:szCs w:val="28"/>
                              </w:rPr>
                            </w:pPr>
                            <w:proofErr w:type="gramStart"/>
                            <w:r>
                              <w:rPr>
                                <w:b/>
                                <w:sz w:val="28"/>
                                <w:szCs w:val="28"/>
                              </w:rPr>
                              <w:t>that</w:t>
                            </w:r>
                            <w:proofErr w:type="gramEnd"/>
                            <w:r>
                              <w:rPr>
                                <w:b/>
                                <w:sz w:val="28"/>
                                <w:szCs w:val="28"/>
                              </w:rPr>
                              <w:t xml:space="preserve"> participated </w:t>
                            </w:r>
                          </w:p>
                          <w:p w:rsidR="008639D4" w:rsidRPr="000650DC" w:rsidRDefault="008639D4" w:rsidP="000650DC">
                            <w:pPr>
                              <w:jc w:val="center"/>
                              <w:rPr>
                                <w:b/>
                                <w:sz w:val="28"/>
                                <w:szCs w:val="28"/>
                              </w:rPr>
                            </w:pPr>
                            <w:proofErr w:type="gramStart"/>
                            <w:r>
                              <w:rPr>
                                <w:b/>
                                <w:sz w:val="28"/>
                                <w:szCs w:val="28"/>
                              </w:rPr>
                              <w:t>in</w:t>
                            </w:r>
                            <w:proofErr w:type="gramEnd"/>
                            <w:r>
                              <w:rPr>
                                <w:b/>
                                <w:sz w:val="28"/>
                                <w:szCs w:val="28"/>
                              </w:rPr>
                              <w:t xml:space="preserve"> the survey</w:t>
                            </w:r>
                          </w:p>
                          <w:p w:rsidR="008639D4" w:rsidRPr="00037625" w:rsidRDefault="008639D4" w:rsidP="000650DC">
                            <w:pPr>
                              <w:rPr>
                                <w:b/>
                              </w:rPr>
                            </w:pPr>
                          </w:p>
                          <w:p w:rsidR="008639D4" w:rsidRDefault="008639D4" w:rsidP="000650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margin-left:350.25pt;margin-top:14.35pt;width:138.7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" o:allowoverlap="f" stroked="f">
                <v:textbox>
                  <w:txbxContent>
                    <w:p w:rsidR="008639D4" w:rsidRDefault="008639D4" w:rsidP="008F7F4B">
                      <w:pPr>
                        <w:jc w:val="center"/>
                        <w:rPr>
                          <w:b/>
                          <w:sz w:val="28"/>
                          <w:szCs w:val="28"/>
                        </w:rPr>
                      </w:pPr>
                      <w:r w:rsidRPr="00BC797D">
                        <w:rPr>
                          <w:b/>
                          <w:sz w:val="36"/>
                          <w:szCs w:val="36"/>
                        </w:rPr>
                        <w:t>#</w:t>
                      </w:r>
                      <w:r w:rsidRPr="00BC797D">
                        <w:rPr>
                          <w:b/>
                          <w:sz w:val="28"/>
                          <w:szCs w:val="28"/>
                        </w:rPr>
                        <w:t xml:space="preserve"> </w:t>
                      </w:r>
                      <w:proofErr w:type="gramStart"/>
                      <w:r w:rsidRPr="00BC797D">
                        <w:rPr>
                          <w:b/>
                          <w:sz w:val="28"/>
                          <w:szCs w:val="28"/>
                        </w:rPr>
                        <w:t>Of</w:t>
                      </w:r>
                      <w:proofErr w:type="gramEnd"/>
                      <w:r w:rsidRPr="000650DC">
                        <w:rPr>
                          <w:b/>
                          <w:sz w:val="28"/>
                          <w:szCs w:val="28"/>
                        </w:rPr>
                        <w:t xml:space="preserve"> </w:t>
                      </w:r>
                      <w:smartTag w:uri="urn:schemas-microsoft-com:office:smarttags" w:element="place">
                        <w:smartTag w:uri="urn:schemas-microsoft-com:office:smarttags" w:element="PlaceName">
                          <w:r>
                            <w:rPr>
                              <w:b/>
                              <w:sz w:val="28"/>
                              <w:szCs w:val="28"/>
                            </w:rPr>
                            <w:t>Faulk</w:t>
                          </w:r>
                        </w:smartTag>
                        <w:r>
                          <w:rPr>
                            <w:b/>
                            <w:sz w:val="28"/>
                            <w:szCs w:val="28"/>
                          </w:rPr>
                          <w:t xml:space="preserve"> </w:t>
                        </w:r>
                        <w:smartTag w:uri="urn:schemas-microsoft-com:office:smarttags" w:element="PlaceType">
                          <w:r>
                            <w:rPr>
                              <w:b/>
                              <w:sz w:val="28"/>
                              <w:szCs w:val="28"/>
                            </w:rPr>
                            <w:t>County</w:t>
                          </w:r>
                        </w:smartTag>
                      </w:smartTag>
                      <w:r>
                        <w:rPr>
                          <w:b/>
                          <w:sz w:val="28"/>
                          <w:szCs w:val="28"/>
                        </w:rPr>
                        <w:t xml:space="preserve"> Residents</w:t>
                      </w:r>
                    </w:p>
                    <w:p w:rsidR="008639D4" w:rsidRDefault="008639D4" w:rsidP="000650DC">
                      <w:pPr>
                        <w:jc w:val="center"/>
                        <w:rPr>
                          <w:b/>
                          <w:sz w:val="28"/>
                          <w:szCs w:val="28"/>
                        </w:rPr>
                      </w:pPr>
                      <w:proofErr w:type="gramStart"/>
                      <w:r>
                        <w:rPr>
                          <w:b/>
                          <w:sz w:val="28"/>
                          <w:szCs w:val="28"/>
                        </w:rPr>
                        <w:t>that</w:t>
                      </w:r>
                      <w:proofErr w:type="gramEnd"/>
                      <w:r>
                        <w:rPr>
                          <w:b/>
                          <w:sz w:val="28"/>
                          <w:szCs w:val="28"/>
                        </w:rPr>
                        <w:t xml:space="preserve"> participated </w:t>
                      </w:r>
                    </w:p>
                    <w:p w:rsidR="008639D4" w:rsidRPr="000650DC" w:rsidRDefault="008639D4" w:rsidP="000650DC">
                      <w:pPr>
                        <w:jc w:val="center"/>
                        <w:rPr>
                          <w:b/>
                          <w:sz w:val="28"/>
                          <w:szCs w:val="28"/>
                        </w:rPr>
                      </w:pPr>
                      <w:proofErr w:type="gramStart"/>
                      <w:r>
                        <w:rPr>
                          <w:b/>
                          <w:sz w:val="28"/>
                          <w:szCs w:val="28"/>
                        </w:rPr>
                        <w:t>in</w:t>
                      </w:r>
                      <w:proofErr w:type="gramEnd"/>
                      <w:r>
                        <w:rPr>
                          <w:b/>
                          <w:sz w:val="28"/>
                          <w:szCs w:val="28"/>
                        </w:rPr>
                        <w:t xml:space="preserve"> the survey</w:t>
                      </w:r>
                    </w:p>
                    <w:p w:rsidR="008639D4" w:rsidRPr="00037625" w:rsidRDefault="008639D4" w:rsidP="000650DC">
                      <w:pPr>
                        <w:rPr>
                          <w:b/>
                        </w:rPr>
                      </w:pPr>
                    </w:p>
                    <w:p w:rsidR="008639D4" w:rsidRDefault="008639D4" w:rsidP="000650DC"/>
                  </w:txbxContent>
                </v:textbox>
              </v:shape>
            </w:pict>
          </mc:Fallback>
        </mc:AlternateContent>
      </w:r>
    </w:p>
    <w:p w:rsidR="00500CA6" w:rsidRDefault="00500CA6" w:rsidP="00500CA6">
      <w:pPr>
        <w:jc w:val="center"/>
        <w:rPr>
          <w:b/>
          <w:sz w:val="32"/>
          <w:szCs w:val="32"/>
        </w:rPr>
      </w:pPr>
    </w:p>
    <w:p w:rsidR="00500CA6" w:rsidRDefault="00500CA6" w:rsidP="00500CA6">
      <w:pPr>
        <w:jc w:val="center"/>
        <w:rPr>
          <w:b/>
          <w:sz w:val="32"/>
          <w:szCs w:val="32"/>
        </w:rPr>
      </w:pPr>
    </w:p>
    <w:p w:rsidR="00500CA6" w:rsidRDefault="00500CA6" w:rsidP="00500CA6">
      <w:pPr>
        <w:jc w:val="center"/>
        <w:rPr>
          <w:b/>
          <w:sz w:val="32"/>
          <w:szCs w:val="32"/>
        </w:rPr>
      </w:pPr>
    </w:p>
    <w:p w:rsidR="00500CA6" w:rsidRDefault="00500CA6" w:rsidP="00500CA6">
      <w:pPr>
        <w:jc w:val="center"/>
        <w:rPr>
          <w:b/>
          <w:sz w:val="32"/>
          <w:szCs w:val="32"/>
        </w:rPr>
      </w:pPr>
    </w:p>
    <w:p w:rsidR="00500CA6" w:rsidRDefault="00500CA6" w:rsidP="00500CA6">
      <w:pPr>
        <w:jc w:val="center"/>
        <w:rPr>
          <w:b/>
          <w:sz w:val="32"/>
          <w:szCs w:val="32"/>
        </w:rPr>
      </w:pPr>
    </w:p>
    <w:p w:rsidR="00500CA6" w:rsidRDefault="00500CA6" w:rsidP="00500CA6">
      <w:pPr>
        <w:jc w:val="center"/>
        <w:rPr>
          <w:b/>
          <w:sz w:val="32"/>
          <w:szCs w:val="32"/>
        </w:rPr>
      </w:pPr>
    </w:p>
    <w:p w:rsidR="00500CA6" w:rsidRDefault="00500CA6" w:rsidP="00500CA6">
      <w:pPr>
        <w:jc w:val="center"/>
        <w:rPr>
          <w:b/>
          <w:sz w:val="32"/>
          <w:szCs w:val="32"/>
        </w:rPr>
      </w:pPr>
    </w:p>
    <w:p w:rsidR="00500CA6" w:rsidRDefault="00500CA6" w:rsidP="00500CA6">
      <w:pPr>
        <w:jc w:val="center"/>
        <w:rPr>
          <w:b/>
          <w:sz w:val="32"/>
          <w:szCs w:val="32"/>
        </w:rPr>
      </w:pPr>
    </w:p>
    <w:p w:rsidR="00500CA6" w:rsidRDefault="00500CA6" w:rsidP="00500CA6">
      <w:pPr>
        <w:jc w:val="center"/>
        <w:rPr>
          <w:b/>
          <w:sz w:val="32"/>
          <w:szCs w:val="32"/>
        </w:rPr>
      </w:pPr>
    </w:p>
    <w:p w:rsidR="00002A73" w:rsidRPr="00F413C6" w:rsidRDefault="0093349F" w:rsidP="00F413C6">
      <w:pPr>
        <w:tabs>
          <w:tab w:val="left" w:pos="6420"/>
        </w:tabs>
      </w:pPr>
      <w:r w:rsidRPr="00F413C6">
        <w:t>Faulkton is the largest city of Faulk County and is the county seat.</w:t>
      </w:r>
    </w:p>
    <w:p w:rsidR="00002A73" w:rsidRPr="00F413C6" w:rsidRDefault="008F7F4B" w:rsidP="008E17FE">
      <w:pPr>
        <w:tabs>
          <w:tab w:val="left" w:pos="6420"/>
        </w:tabs>
      </w:pPr>
      <w:r w:rsidRPr="00F413C6">
        <w:t>There were a t</w:t>
      </w:r>
      <w:r w:rsidR="00406556" w:rsidRPr="00F413C6">
        <w:t xml:space="preserve">otal of </w:t>
      </w:r>
      <w:r w:rsidR="004E4885" w:rsidRPr="00F413C6">
        <w:t>76</w:t>
      </w:r>
      <w:r w:rsidR="00701199" w:rsidRPr="00F413C6">
        <w:t xml:space="preserve"> surveys collected; </w:t>
      </w:r>
      <w:r w:rsidR="004E4885" w:rsidRPr="00F413C6">
        <w:t>66</w:t>
      </w:r>
      <w:r w:rsidR="00F810AC" w:rsidRPr="00F413C6">
        <w:t xml:space="preserve"> were from zip codes that are located within Faulk County.  The survey was accessible electronically or paper surveys.  Out of those </w:t>
      </w:r>
      <w:r w:rsidR="00A934D7" w:rsidRPr="00F413C6">
        <w:t xml:space="preserve">two </w:t>
      </w:r>
      <w:r w:rsidR="00F810AC" w:rsidRPr="00F413C6">
        <w:t xml:space="preserve">options, </w:t>
      </w:r>
      <w:r w:rsidR="004E4885" w:rsidRPr="00F413C6">
        <w:t>72</w:t>
      </w:r>
      <w:r w:rsidR="00F810AC" w:rsidRPr="00F413C6">
        <w:t xml:space="preserve"> were submitted </w:t>
      </w:r>
      <w:r w:rsidR="005D0F2D" w:rsidRPr="00F413C6">
        <w:t xml:space="preserve">electronically </w:t>
      </w:r>
      <w:r w:rsidR="00701199" w:rsidRPr="00F413C6">
        <w:t xml:space="preserve">on-line and </w:t>
      </w:r>
      <w:r w:rsidR="004E4885" w:rsidRPr="00F413C6">
        <w:t>4</w:t>
      </w:r>
      <w:r w:rsidR="00F810AC" w:rsidRPr="00F413C6">
        <w:t xml:space="preserve"> completed</w:t>
      </w:r>
      <w:r w:rsidR="00A934D7" w:rsidRPr="00F413C6">
        <w:t xml:space="preserve"> a</w:t>
      </w:r>
      <w:r w:rsidR="00F810AC" w:rsidRPr="00F413C6">
        <w:t xml:space="preserve"> paper version.  As noted above, the largest percentage of surveys were completed by Faulkton city residents.  </w:t>
      </w:r>
      <w:r w:rsidR="0093349F" w:rsidRPr="00F413C6">
        <w:t>Below are actual phrases and statements from the CHNA surveys listed in random order and importance.</w:t>
      </w:r>
    </w:p>
    <w:p w:rsidR="00950E69" w:rsidRPr="00F413C6" w:rsidRDefault="00950E69" w:rsidP="008E17FE">
      <w:pPr>
        <w:tabs>
          <w:tab w:val="left" w:pos="6420"/>
        </w:tabs>
      </w:pPr>
    </w:p>
    <w:tbl>
      <w:tblPr>
        <w:tblpPr w:leftFromText="180" w:rightFromText="180" w:vertAnchor="text" w:horzAnchor="page" w:tblpX="7874" w:tblpY="285"/>
        <w:tblW w:w="2531" w:type="dxa"/>
        <w:tblLook w:val="04A0" w:firstRow="1" w:lastRow="0" w:firstColumn="1" w:lastColumn="0" w:noHBand="0" w:noVBand="1"/>
      </w:tblPr>
      <w:tblGrid>
        <w:gridCol w:w="1080"/>
        <w:gridCol w:w="990"/>
        <w:gridCol w:w="461"/>
      </w:tblGrid>
      <w:tr w:rsidR="00F413C6" w:rsidTr="004D27D8">
        <w:trPr>
          <w:trHeight w:val="300"/>
        </w:trPr>
        <w:tc>
          <w:tcPr>
            <w:tcW w:w="1080" w:type="dxa"/>
            <w:tcBorders>
              <w:top w:val="nil"/>
              <w:left w:val="nil"/>
              <w:bottom w:val="nil"/>
              <w:right w:val="nil"/>
            </w:tcBorders>
            <w:shd w:val="clear" w:color="EAEAE8" w:fill="EAEAE8"/>
            <w:noWrap/>
            <w:vAlign w:val="bottom"/>
            <w:hideMark/>
          </w:tcPr>
          <w:p w:rsidR="00F413C6" w:rsidRDefault="00F413C6" w:rsidP="004D27D8">
            <w:pPr>
              <w:jc w:val="center"/>
              <w:rPr>
                <w:rFonts w:ascii="Arial" w:hAnsi="Arial" w:cs="Arial"/>
                <w:color w:val="333333"/>
                <w:sz w:val="22"/>
                <w:szCs w:val="22"/>
              </w:rPr>
            </w:pPr>
            <w:r>
              <w:rPr>
                <w:rFonts w:ascii="Arial" w:hAnsi="Arial" w:cs="Arial"/>
                <w:color w:val="333333"/>
                <w:sz w:val="22"/>
                <w:szCs w:val="22"/>
              </w:rPr>
              <w:t>Answer Choices</w:t>
            </w:r>
          </w:p>
        </w:tc>
        <w:tc>
          <w:tcPr>
            <w:tcW w:w="1451" w:type="dxa"/>
            <w:gridSpan w:val="2"/>
            <w:tcBorders>
              <w:top w:val="nil"/>
              <w:left w:val="nil"/>
              <w:bottom w:val="nil"/>
              <w:right w:val="nil"/>
            </w:tcBorders>
            <w:shd w:val="clear" w:color="EAEAE8" w:fill="EAEAE8"/>
            <w:noWrap/>
            <w:vAlign w:val="bottom"/>
            <w:hideMark/>
          </w:tcPr>
          <w:p w:rsidR="00F413C6" w:rsidRDefault="00F413C6" w:rsidP="004D27D8">
            <w:pPr>
              <w:jc w:val="center"/>
              <w:rPr>
                <w:rFonts w:ascii="Arial" w:hAnsi="Arial" w:cs="Arial"/>
                <w:color w:val="333333"/>
                <w:sz w:val="22"/>
                <w:szCs w:val="22"/>
              </w:rPr>
            </w:pPr>
            <w:r>
              <w:rPr>
                <w:rFonts w:ascii="Arial" w:hAnsi="Arial" w:cs="Arial"/>
                <w:color w:val="333333"/>
                <w:sz w:val="22"/>
                <w:szCs w:val="22"/>
              </w:rPr>
              <w:t>Responses</w:t>
            </w:r>
          </w:p>
        </w:tc>
      </w:tr>
      <w:tr w:rsidR="00F413C6" w:rsidTr="004D27D8">
        <w:trPr>
          <w:trHeight w:val="300"/>
        </w:trPr>
        <w:tc>
          <w:tcPr>
            <w:tcW w:w="1080" w:type="dxa"/>
            <w:tcBorders>
              <w:top w:val="nil"/>
              <w:left w:val="nil"/>
              <w:bottom w:val="nil"/>
              <w:right w:val="nil"/>
            </w:tcBorders>
            <w:shd w:val="clear" w:color="EAEAE8" w:fill="EAEAE8"/>
            <w:noWrap/>
            <w:vAlign w:val="bottom"/>
            <w:hideMark/>
          </w:tcPr>
          <w:p w:rsidR="00F413C6" w:rsidRDefault="00F413C6" w:rsidP="004D27D8">
            <w:pPr>
              <w:rPr>
                <w:rFonts w:ascii="Arial" w:hAnsi="Arial" w:cs="Arial"/>
                <w:color w:val="333333"/>
                <w:sz w:val="22"/>
                <w:szCs w:val="22"/>
              </w:rPr>
            </w:pPr>
            <w:r>
              <w:rPr>
                <w:rFonts w:ascii="Arial" w:hAnsi="Arial" w:cs="Arial"/>
                <w:color w:val="333333"/>
                <w:sz w:val="22"/>
                <w:szCs w:val="22"/>
              </w:rPr>
              <w:t>Yes</w:t>
            </w:r>
          </w:p>
        </w:tc>
        <w:tc>
          <w:tcPr>
            <w:tcW w:w="990" w:type="dxa"/>
            <w:tcBorders>
              <w:top w:val="nil"/>
              <w:left w:val="nil"/>
              <w:bottom w:val="nil"/>
              <w:right w:val="nil"/>
            </w:tcBorders>
            <w:shd w:val="clear" w:color="auto" w:fill="auto"/>
            <w:noWrap/>
            <w:vAlign w:val="bottom"/>
            <w:hideMark/>
          </w:tcPr>
          <w:p w:rsidR="00F413C6" w:rsidRDefault="00F413C6" w:rsidP="004D27D8">
            <w:pPr>
              <w:jc w:val="right"/>
              <w:rPr>
                <w:rFonts w:ascii="Arial" w:hAnsi="Arial" w:cs="Arial"/>
                <w:color w:val="333333"/>
                <w:sz w:val="22"/>
                <w:szCs w:val="22"/>
              </w:rPr>
            </w:pPr>
            <w:r>
              <w:rPr>
                <w:rFonts w:ascii="Arial" w:hAnsi="Arial" w:cs="Arial"/>
                <w:color w:val="333333"/>
                <w:sz w:val="22"/>
                <w:szCs w:val="22"/>
              </w:rPr>
              <w:t>98.68%</w:t>
            </w:r>
          </w:p>
        </w:tc>
        <w:tc>
          <w:tcPr>
            <w:tcW w:w="461" w:type="dxa"/>
            <w:tcBorders>
              <w:top w:val="nil"/>
              <w:left w:val="nil"/>
              <w:bottom w:val="nil"/>
              <w:right w:val="nil"/>
            </w:tcBorders>
            <w:shd w:val="clear" w:color="auto" w:fill="auto"/>
            <w:noWrap/>
            <w:vAlign w:val="bottom"/>
            <w:hideMark/>
          </w:tcPr>
          <w:p w:rsidR="00F413C6" w:rsidRDefault="00F413C6" w:rsidP="004D27D8">
            <w:pPr>
              <w:jc w:val="right"/>
              <w:rPr>
                <w:rFonts w:ascii="Arial" w:hAnsi="Arial" w:cs="Arial"/>
                <w:color w:val="333333"/>
                <w:sz w:val="22"/>
                <w:szCs w:val="22"/>
              </w:rPr>
            </w:pPr>
            <w:r>
              <w:rPr>
                <w:rFonts w:ascii="Arial" w:hAnsi="Arial" w:cs="Arial"/>
                <w:color w:val="333333"/>
                <w:sz w:val="22"/>
                <w:szCs w:val="22"/>
              </w:rPr>
              <w:t>75</w:t>
            </w:r>
          </w:p>
        </w:tc>
      </w:tr>
      <w:tr w:rsidR="00F413C6" w:rsidTr="004D27D8">
        <w:trPr>
          <w:trHeight w:val="300"/>
        </w:trPr>
        <w:tc>
          <w:tcPr>
            <w:tcW w:w="1080" w:type="dxa"/>
            <w:tcBorders>
              <w:top w:val="nil"/>
              <w:left w:val="nil"/>
              <w:bottom w:val="nil"/>
              <w:right w:val="nil"/>
            </w:tcBorders>
            <w:shd w:val="clear" w:color="EAEAE8" w:fill="EAEAE8"/>
            <w:noWrap/>
            <w:vAlign w:val="bottom"/>
            <w:hideMark/>
          </w:tcPr>
          <w:p w:rsidR="00F413C6" w:rsidRDefault="00F413C6" w:rsidP="004D27D8">
            <w:pPr>
              <w:rPr>
                <w:rFonts w:ascii="Arial" w:hAnsi="Arial" w:cs="Arial"/>
                <w:color w:val="333333"/>
                <w:sz w:val="22"/>
                <w:szCs w:val="22"/>
              </w:rPr>
            </w:pPr>
            <w:r>
              <w:rPr>
                <w:rFonts w:ascii="Arial" w:hAnsi="Arial" w:cs="Arial"/>
                <w:color w:val="333333"/>
                <w:sz w:val="22"/>
                <w:szCs w:val="22"/>
              </w:rPr>
              <w:t>No</w:t>
            </w:r>
          </w:p>
        </w:tc>
        <w:tc>
          <w:tcPr>
            <w:tcW w:w="990" w:type="dxa"/>
            <w:tcBorders>
              <w:top w:val="nil"/>
              <w:left w:val="nil"/>
              <w:bottom w:val="nil"/>
              <w:right w:val="nil"/>
            </w:tcBorders>
            <w:shd w:val="clear" w:color="auto" w:fill="auto"/>
            <w:noWrap/>
            <w:vAlign w:val="bottom"/>
            <w:hideMark/>
          </w:tcPr>
          <w:p w:rsidR="00F413C6" w:rsidRDefault="00F413C6" w:rsidP="004D27D8">
            <w:pPr>
              <w:jc w:val="right"/>
              <w:rPr>
                <w:rFonts w:ascii="Arial" w:hAnsi="Arial" w:cs="Arial"/>
                <w:color w:val="333333"/>
                <w:sz w:val="22"/>
                <w:szCs w:val="22"/>
              </w:rPr>
            </w:pPr>
            <w:r>
              <w:rPr>
                <w:rFonts w:ascii="Arial" w:hAnsi="Arial" w:cs="Arial"/>
                <w:color w:val="333333"/>
                <w:sz w:val="22"/>
                <w:szCs w:val="22"/>
              </w:rPr>
              <w:t>1.32%</w:t>
            </w:r>
          </w:p>
        </w:tc>
        <w:tc>
          <w:tcPr>
            <w:tcW w:w="461" w:type="dxa"/>
            <w:tcBorders>
              <w:top w:val="nil"/>
              <w:left w:val="nil"/>
              <w:bottom w:val="nil"/>
              <w:right w:val="nil"/>
            </w:tcBorders>
            <w:shd w:val="clear" w:color="auto" w:fill="auto"/>
            <w:noWrap/>
            <w:vAlign w:val="bottom"/>
            <w:hideMark/>
          </w:tcPr>
          <w:p w:rsidR="00F413C6" w:rsidRDefault="00F413C6" w:rsidP="004D27D8">
            <w:pPr>
              <w:jc w:val="right"/>
              <w:rPr>
                <w:rFonts w:ascii="Arial" w:hAnsi="Arial" w:cs="Arial"/>
                <w:color w:val="333333"/>
                <w:sz w:val="22"/>
                <w:szCs w:val="22"/>
              </w:rPr>
            </w:pPr>
            <w:r>
              <w:rPr>
                <w:rFonts w:ascii="Arial" w:hAnsi="Arial" w:cs="Arial"/>
                <w:color w:val="333333"/>
                <w:sz w:val="22"/>
                <w:szCs w:val="22"/>
              </w:rPr>
              <w:t>1</w:t>
            </w:r>
          </w:p>
        </w:tc>
      </w:tr>
    </w:tbl>
    <w:p w:rsidR="00F413C6" w:rsidRPr="00F413C6" w:rsidRDefault="00F413C6" w:rsidP="00F413C6">
      <w:pPr>
        <w:tabs>
          <w:tab w:val="left" w:pos="6420"/>
        </w:tabs>
      </w:pPr>
      <w:r>
        <w:rPr>
          <w:noProof/>
        </w:rPr>
        <w:drawing>
          <wp:anchor distT="0" distB="0" distL="114300" distR="114300" simplePos="0" relativeHeight="251703296" behindDoc="0" locked="0" layoutInCell="1" allowOverlap="1">
            <wp:simplePos x="0" y="0"/>
            <wp:positionH relativeFrom="column">
              <wp:posOffset>0</wp:posOffset>
            </wp:positionH>
            <wp:positionV relativeFrom="paragraph">
              <wp:posOffset>-3472</wp:posOffset>
            </wp:positionV>
            <wp:extent cx="3371850" cy="2066925"/>
            <wp:effectExtent l="0" t="0" r="0" b="9525"/>
            <wp:wrapSquare wrapText="bothSides"/>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4D27D8" w:rsidRDefault="004D27D8" w:rsidP="00F413C6">
      <w:pPr>
        <w:rPr>
          <w:b/>
        </w:rPr>
      </w:pPr>
    </w:p>
    <w:p w:rsidR="004D27D8" w:rsidRDefault="004D27D8" w:rsidP="00F413C6">
      <w:pPr>
        <w:rPr>
          <w:b/>
        </w:rPr>
      </w:pPr>
    </w:p>
    <w:p w:rsidR="004D27D8" w:rsidRDefault="004D27D8" w:rsidP="00F413C6">
      <w:pPr>
        <w:rPr>
          <w:b/>
        </w:rPr>
      </w:pPr>
    </w:p>
    <w:p w:rsidR="004D27D8" w:rsidRDefault="004D27D8" w:rsidP="00F413C6">
      <w:pPr>
        <w:rPr>
          <w:b/>
        </w:rPr>
      </w:pPr>
    </w:p>
    <w:p w:rsidR="004D27D8" w:rsidRDefault="004D27D8" w:rsidP="00F413C6">
      <w:pPr>
        <w:rPr>
          <w:b/>
        </w:rPr>
      </w:pPr>
    </w:p>
    <w:p w:rsidR="00F413C6" w:rsidRPr="00F413C6" w:rsidRDefault="00F413C6" w:rsidP="00F413C6">
      <w:pPr>
        <w:rPr>
          <w:color w:val="333333"/>
        </w:rPr>
      </w:pPr>
      <w:r w:rsidRPr="00F413C6">
        <w:rPr>
          <w:b/>
        </w:rPr>
        <w:t xml:space="preserve">Why? </w:t>
      </w:r>
      <w:r w:rsidRPr="00F413C6">
        <w:rPr>
          <w:color w:val="333333"/>
        </w:rPr>
        <w:t xml:space="preserve">Part of </w:t>
      </w:r>
      <w:proofErr w:type="spellStart"/>
      <w:r w:rsidRPr="00F413C6">
        <w:rPr>
          <w:color w:val="333333"/>
        </w:rPr>
        <w:t>HealthShare</w:t>
      </w:r>
      <w:proofErr w:type="spellEnd"/>
      <w:r w:rsidRPr="00F413C6">
        <w:rPr>
          <w:color w:val="333333"/>
        </w:rPr>
        <w:t xml:space="preserve"> group - not traditional insurance.</w:t>
      </w:r>
    </w:p>
    <w:p w:rsidR="00A934D7" w:rsidRDefault="00A934D7" w:rsidP="008E17FE">
      <w:pPr>
        <w:tabs>
          <w:tab w:val="left" w:pos="6420"/>
        </w:tabs>
      </w:pPr>
    </w:p>
    <w:p w:rsidR="004D27D8" w:rsidRDefault="004D27D8" w:rsidP="008E17FE">
      <w:pPr>
        <w:tabs>
          <w:tab w:val="left" w:pos="6420"/>
        </w:tabs>
      </w:pPr>
    </w:p>
    <w:p w:rsidR="004D27D8" w:rsidRDefault="004D27D8" w:rsidP="008E17FE">
      <w:pPr>
        <w:tabs>
          <w:tab w:val="left" w:pos="6420"/>
        </w:tabs>
      </w:pPr>
    </w:p>
    <w:p w:rsidR="004D27D8" w:rsidRPr="00F413C6" w:rsidRDefault="004D27D8" w:rsidP="008E17FE">
      <w:pPr>
        <w:tabs>
          <w:tab w:val="left" w:pos="6420"/>
        </w:tabs>
      </w:pPr>
    </w:p>
    <w:tbl>
      <w:tblPr>
        <w:tblpPr w:leftFromText="180" w:rightFromText="180" w:vertAnchor="text" w:horzAnchor="margin" w:tblpXSpec="right" w:tblpY="954"/>
        <w:tblW w:w="2790" w:type="dxa"/>
        <w:tblLook w:val="04A0" w:firstRow="1" w:lastRow="0" w:firstColumn="1" w:lastColumn="0" w:noHBand="0" w:noVBand="1"/>
      </w:tblPr>
      <w:tblGrid>
        <w:gridCol w:w="1260"/>
        <w:gridCol w:w="990"/>
        <w:gridCol w:w="540"/>
      </w:tblGrid>
      <w:tr w:rsidR="004D27D8" w:rsidTr="004D27D8">
        <w:trPr>
          <w:trHeight w:val="300"/>
        </w:trPr>
        <w:tc>
          <w:tcPr>
            <w:tcW w:w="1260" w:type="dxa"/>
            <w:tcBorders>
              <w:top w:val="nil"/>
              <w:left w:val="nil"/>
              <w:bottom w:val="nil"/>
              <w:right w:val="nil"/>
            </w:tcBorders>
            <w:shd w:val="clear" w:color="EAEAE8" w:fill="EAEAE8"/>
            <w:noWrap/>
            <w:vAlign w:val="bottom"/>
            <w:hideMark/>
          </w:tcPr>
          <w:p w:rsidR="004D27D8" w:rsidRDefault="004D27D8" w:rsidP="004D27D8">
            <w:pPr>
              <w:jc w:val="center"/>
              <w:rPr>
                <w:rFonts w:ascii="Arial" w:hAnsi="Arial" w:cs="Arial"/>
                <w:color w:val="333333"/>
                <w:sz w:val="22"/>
                <w:szCs w:val="22"/>
              </w:rPr>
            </w:pPr>
            <w:r>
              <w:rPr>
                <w:rFonts w:ascii="Arial" w:hAnsi="Arial" w:cs="Arial"/>
                <w:color w:val="333333"/>
                <w:sz w:val="22"/>
                <w:szCs w:val="22"/>
              </w:rPr>
              <w:t>Answer Choices</w:t>
            </w:r>
          </w:p>
        </w:tc>
        <w:tc>
          <w:tcPr>
            <w:tcW w:w="1530" w:type="dxa"/>
            <w:gridSpan w:val="2"/>
            <w:tcBorders>
              <w:top w:val="nil"/>
              <w:left w:val="nil"/>
              <w:bottom w:val="nil"/>
              <w:right w:val="nil"/>
            </w:tcBorders>
            <w:shd w:val="clear" w:color="EAEAE8" w:fill="EAEAE8"/>
            <w:noWrap/>
            <w:vAlign w:val="bottom"/>
            <w:hideMark/>
          </w:tcPr>
          <w:p w:rsidR="004D27D8" w:rsidRDefault="004D27D8" w:rsidP="004D27D8">
            <w:pPr>
              <w:jc w:val="center"/>
              <w:rPr>
                <w:rFonts w:ascii="Arial" w:hAnsi="Arial" w:cs="Arial"/>
                <w:color w:val="333333"/>
                <w:sz w:val="22"/>
                <w:szCs w:val="22"/>
              </w:rPr>
            </w:pPr>
            <w:r>
              <w:rPr>
                <w:rFonts w:ascii="Arial" w:hAnsi="Arial" w:cs="Arial"/>
                <w:color w:val="333333"/>
                <w:sz w:val="22"/>
                <w:szCs w:val="22"/>
              </w:rPr>
              <w:t>Responses</w:t>
            </w:r>
          </w:p>
        </w:tc>
      </w:tr>
      <w:tr w:rsidR="004D27D8" w:rsidTr="004D27D8">
        <w:trPr>
          <w:trHeight w:val="300"/>
        </w:trPr>
        <w:tc>
          <w:tcPr>
            <w:tcW w:w="1260" w:type="dxa"/>
            <w:tcBorders>
              <w:top w:val="nil"/>
              <w:left w:val="nil"/>
              <w:bottom w:val="nil"/>
              <w:right w:val="nil"/>
            </w:tcBorders>
            <w:shd w:val="clear" w:color="EAEAE8" w:fill="EAEAE8"/>
            <w:noWrap/>
            <w:vAlign w:val="bottom"/>
            <w:hideMark/>
          </w:tcPr>
          <w:p w:rsidR="004D27D8" w:rsidRDefault="004D27D8" w:rsidP="004D27D8">
            <w:pPr>
              <w:rPr>
                <w:rFonts w:ascii="Arial" w:hAnsi="Arial" w:cs="Arial"/>
                <w:color w:val="333333"/>
                <w:sz w:val="22"/>
                <w:szCs w:val="22"/>
              </w:rPr>
            </w:pPr>
            <w:r>
              <w:rPr>
                <w:rFonts w:ascii="Arial" w:hAnsi="Arial" w:cs="Arial"/>
                <w:color w:val="333333"/>
                <w:sz w:val="22"/>
                <w:szCs w:val="22"/>
              </w:rPr>
              <w:t>6 months</w:t>
            </w:r>
          </w:p>
        </w:tc>
        <w:tc>
          <w:tcPr>
            <w:tcW w:w="99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9.21%</w:t>
            </w:r>
          </w:p>
        </w:tc>
        <w:tc>
          <w:tcPr>
            <w:tcW w:w="54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7</w:t>
            </w:r>
          </w:p>
        </w:tc>
      </w:tr>
      <w:tr w:rsidR="004D27D8" w:rsidTr="004D27D8">
        <w:trPr>
          <w:trHeight w:val="300"/>
        </w:trPr>
        <w:tc>
          <w:tcPr>
            <w:tcW w:w="1260" w:type="dxa"/>
            <w:tcBorders>
              <w:top w:val="nil"/>
              <w:left w:val="nil"/>
              <w:bottom w:val="nil"/>
              <w:right w:val="nil"/>
            </w:tcBorders>
            <w:shd w:val="clear" w:color="EAEAE8" w:fill="EAEAE8"/>
            <w:noWrap/>
            <w:vAlign w:val="bottom"/>
            <w:hideMark/>
          </w:tcPr>
          <w:p w:rsidR="004D27D8" w:rsidRDefault="004D27D8" w:rsidP="004D27D8">
            <w:pPr>
              <w:rPr>
                <w:rFonts w:ascii="Arial" w:hAnsi="Arial" w:cs="Arial"/>
                <w:color w:val="333333"/>
                <w:sz w:val="22"/>
                <w:szCs w:val="22"/>
              </w:rPr>
            </w:pPr>
            <w:r>
              <w:rPr>
                <w:rFonts w:ascii="Arial" w:hAnsi="Arial" w:cs="Arial"/>
                <w:color w:val="333333"/>
                <w:sz w:val="22"/>
                <w:szCs w:val="22"/>
              </w:rPr>
              <w:t>12 months</w:t>
            </w:r>
          </w:p>
        </w:tc>
        <w:tc>
          <w:tcPr>
            <w:tcW w:w="99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11.84%</w:t>
            </w:r>
          </w:p>
        </w:tc>
        <w:tc>
          <w:tcPr>
            <w:tcW w:w="54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9</w:t>
            </w:r>
          </w:p>
        </w:tc>
      </w:tr>
      <w:tr w:rsidR="004D27D8" w:rsidTr="004D27D8">
        <w:trPr>
          <w:trHeight w:val="300"/>
        </w:trPr>
        <w:tc>
          <w:tcPr>
            <w:tcW w:w="1260" w:type="dxa"/>
            <w:tcBorders>
              <w:top w:val="nil"/>
              <w:left w:val="nil"/>
              <w:bottom w:val="nil"/>
              <w:right w:val="nil"/>
            </w:tcBorders>
            <w:shd w:val="clear" w:color="EAEAE8" w:fill="EAEAE8"/>
            <w:noWrap/>
            <w:vAlign w:val="bottom"/>
            <w:hideMark/>
          </w:tcPr>
          <w:p w:rsidR="004D27D8" w:rsidRDefault="004D27D8" w:rsidP="004D27D8">
            <w:pPr>
              <w:rPr>
                <w:rFonts w:ascii="Arial" w:hAnsi="Arial" w:cs="Arial"/>
                <w:color w:val="333333"/>
                <w:sz w:val="22"/>
                <w:szCs w:val="22"/>
              </w:rPr>
            </w:pPr>
            <w:r>
              <w:rPr>
                <w:rFonts w:ascii="Arial" w:hAnsi="Arial" w:cs="Arial"/>
                <w:color w:val="333333"/>
                <w:sz w:val="22"/>
                <w:szCs w:val="22"/>
              </w:rPr>
              <w:t>2 years</w:t>
            </w:r>
          </w:p>
        </w:tc>
        <w:tc>
          <w:tcPr>
            <w:tcW w:w="99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11.84%</w:t>
            </w:r>
          </w:p>
        </w:tc>
        <w:tc>
          <w:tcPr>
            <w:tcW w:w="54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9</w:t>
            </w:r>
          </w:p>
        </w:tc>
      </w:tr>
      <w:tr w:rsidR="004D27D8" w:rsidTr="004D27D8">
        <w:trPr>
          <w:trHeight w:val="300"/>
        </w:trPr>
        <w:tc>
          <w:tcPr>
            <w:tcW w:w="1260" w:type="dxa"/>
            <w:tcBorders>
              <w:top w:val="nil"/>
              <w:left w:val="nil"/>
              <w:bottom w:val="nil"/>
              <w:right w:val="nil"/>
            </w:tcBorders>
            <w:shd w:val="clear" w:color="EAEAE8" w:fill="EAEAE8"/>
            <w:noWrap/>
            <w:vAlign w:val="bottom"/>
            <w:hideMark/>
          </w:tcPr>
          <w:p w:rsidR="004D27D8" w:rsidRDefault="004D27D8" w:rsidP="004D27D8">
            <w:pPr>
              <w:rPr>
                <w:rFonts w:ascii="Arial" w:hAnsi="Arial" w:cs="Arial"/>
                <w:color w:val="333333"/>
                <w:sz w:val="22"/>
                <w:szCs w:val="22"/>
              </w:rPr>
            </w:pPr>
            <w:r>
              <w:rPr>
                <w:rFonts w:ascii="Arial" w:hAnsi="Arial" w:cs="Arial"/>
                <w:color w:val="333333"/>
                <w:sz w:val="22"/>
                <w:szCs w:val="22"/>
              </w:rPr>
              <w:t>5 years</w:t>
            </w:r>
          </w:p>
        </w:tc>
        <w:tc>
          <w:tcPr>
            <w:tcW w:w="99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14.47%</w:t>
            </w:r>
          </w:p>
        </w:tc>
        <w:tc>
          <w:tcPr>
            <w:tcW w:w="54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11</w:t>
            </w:r>
          </w:p>
        </w:tc>
      </w:tr>
      <w:tr w:rsidR="004D27D8" w:rsidTr="004D27D8">
        <w:trPr>
          <w:trHeight w:val="300"/>
        </w:trPr>
        <w:tc>
          <w:tcPr>
            <w:tcW w:w="1260" w:type="dxa"/>
            <w:tcBorders>
              <w:top w:val="nil"/>
              <w:left w:val="nil"/>
              <w:bottom w:val="nil"/>
              <w:right w:val="nil"/>
            </w:tcBorders>
            <w:shd w:val="clear" w:color="EAEAE8" w:fill="EAEAE8"/>
            <w:noWrap/>
            <w:vAlign w:val="bottom"/>
            <w:hideMark/>
          </w:tcPr>
          <w:p w:rsidR="004D27D8" w:rsidRDefault="004D27D8" w:rsidP="004D27D8">
            <w:pPr>
              <w:rPr>
                <w:rFonts w:ascii="Arial" w:hAnsi="Arial" w:cs="Arial"/>
                <w:color w:val="333333"/>
                <w:sz w:val="22"/>
                <w:szCs w:val="22"/>
              </w:rPr>
            </w:pPr>
            <w:r>
              <w:rPr>
                <w:rFonts w:ascii="Arial" w:hAnsi="Arial" w:cs="Arial"/>
                <w:color w:val="333333"/>
                <w:sz w:val="22"/>
                <w:szCs w:val="22"/>
              </w:rPr>
              <w:t>10+ years</w:t>
            </w:r>
          </w:p>
        </w:tc>
        <w:tc>
          <w:tcPr>
            <w:tcW w:w="99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31.58%</w:t>
            </w:r>
          </w:p>
        </w:tc>
        <w:tc>
          <w:tcPr>
            <w:tcW w:w="54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27</w:t>
            </w:r>
          </w:p>
        </w:tc>
      </w:tr>
      <w:tr w:rsidR="004D27D8" w:rsidTr="004D27D8">
        <w:trPr>
          <w:trHeight w:val="300"/>
        </w:trPr>
        <w:tc>
          <w:tcPr>
            <w:tcW w:w="1260" w:type="dxa"/>
            <w:tcBorders>
              <w:top w:val="nil"/>
              <w:left w:val="nil"/>
              <w:bottom w:val="nil"/>
              <w:right w:val="nil"/>
            </w:tcBorders>
            <w:shd w:val="clear" w:color="EAEAE8" w:fill="EAEAE8"/>
            <w:noWrap/>
            <w:vAlign w:val="bottom"/>
            <w:hideMark/>
          </w:tcPr>
          <w:p w:rsidR="004D27D8" w:rsidRDefault="004D27D8" w:rsidP="004D27D8">
            <w:pPr>
              <w:rPr>
                <w:rFonts w:ascii="Arial" w:hAnsi="Arial" w:cs="Arial"/>
                <w:color w:val="333333"/>
                <w:sz w:val="22"/>
                <w:szCs w:val="22"/>
              </w:rPr>
            </w:pPr>
            <w:r>
              <w:rPr>
                <w:rFonts w:ascii="Arial" w:hAnsi="Arial" w:cs="Arial"/>
                <w:color w:val="333333"/>
                <w:sz w:val="22"/>
                <w:szCs w:val="22"/>
              </w:rPr>
              <w:t>Never</w:t>
            </w:r>
          </w:p>
        </w:tc>
        <w:tc>
          <w:tcPr>
            <w:tcW w:w="99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17.11%</w:t>
            </w:r>
          </w:p>
        </w:tc>
        <w:tc>
          <w:tcPr>
            <w:tcW w:w="54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13</w:t>
            </w:r>
          </w:p>
        </w:tc>
      </w:tr>
    </w:tbl>
    <w:p w:rsidR="00541C91" w:rsidRDefault="00541C91" w:rsidP="008E17FE">
      <w:pPr>
        <w:tabs>
          <w:tab w:val="left" w:pos="6420"/>
        </w:tabs>
        <w:rPr>
          <w:b/>
        </w:rPr>
      </w:pPr>
      <w:r>
        <w:rPr>
          <w:noProof/>
        </w:rPr>
        <w:drawing>
          <wp:anchor distT="0" distB="0" distL="114300" distR="114300" simplePos="0" relativeHeight="251704320" behindDoc="0" locked="0" layoutInCell="1" allowOverlap="1">
            <wp:simplePos x="0" y="0"/>
            <wp:positionH relativeFrom="column">
              <wp:posOffset>4750</wp:posOffset>
            </wp:positionH>
            <wp:positionV relativeFrom="paragraph">
              <wp:posOffset>5839</wp:posOffset>
            </wp:positionV>
            <wp:extent cx="3771900" cy="2752725"/>
            <wp:effectExtent l="0" t="0" r="0" b="9525"/>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541C91" w:rsidRDefault="00541C91" w:rsidP="008E17FE">
      <w:pPr>
        <w:tabs>
          <w:tab w:val="left" w:pos="6420"/>
        </w:tabs>
        <w:rPr>
          <w:b/>
        </w:rPr>
      </w:pPr>
    </w:p>
    <w:p w:rsidR="00541C91" w:rsidRDefault="00541C91"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p w:rsidR="004D27D8" w:rsidRDefault="004D27D8" w:rsidP="008E17FE">
      <w:pPr>
        <w:tabs>
          <w:tab w:val="left" w:pos="6420"/>
        </w:tabs>
        <w:rPr>
          <w:b/>
        </w:rPr>
      </w:pPr>
    </w:p>
    <w:tbl>
      <w:tblPr>
        <w:tblpPr w:leftFromText="180" w:rightFromText="180" w:vertAnchor="text" w:horzAnchor="margin" w:tblpXSpec="right" w:tblpY="1291"/>
        <w:tblW w:w="2790" w:type="dxa"/>
        <w:tblLook w:val="04A0" w:firstRow="1" w:lastRow="0" w:firstColumn="1" w:lastColumn="0" w:noHBand="0" w:noVBand="1"/>
      </w:tblPr>
      <w:tblGrid>
        <w:gridCol w:w="1080"/>
        <w:gridCol w:w="990"/>
        <w:gridCol w:w="720"/>
      </w:tblGrid>
      <w:tr w:rsidR="004D27D8" w:rsidTr="004D27D8">
        <w:trPr>
          <w:trHeight w:val="300"/>
        </w:trPr>
        <w:tc>
          <w:tcPr>
            <w:tcW w:w="1080" w:type="dxa"/>
            <w:tcBorders>
              <w:top w:val="nil"/>
              <w:left w:val="nil"/>
              <w:bottom w:val="nil"/>
              <w:right w:val="nil"/>
            </w:tcBorders>
            <w:shd w:val="clear" w:color="EAEAE8" w:fill="EAEAE8"/>
            <w:noWrap/>
            <w:vAlign w:val="bottom"/>
            <w:hideMark/>
          </w:tcPr>
          <w:p w:rsidR="004D27D8" w:rsidRDefault="004D27D8" w:rsidP="004D27D8">
            <w:pPr>
              <w:jc w:val="center"/>
              <w:rPr>
                <w:rFonts w:ascii="Arial" w:hAnsi="Arial" w:cs="Arial"/>
                <w:color w:val="333333"/>
                <w:sz w:val="22"/>
                <w:szCs w:val="22"/>
              </w:rPr>
            </w:pPr>
            <w:r>
              <w:rPr>
                <w:rFonts w:ascii="Arial" w:hAnsi="Arial" w:cs="Arial"/>
                <w:color w:val="333333"/>
                <w:sz w:val="22"/>
                <w:szCs w:val="22"/>
              </w:rPr>
              <w:lastRenderedPageBreak/>
              <w:t>Answer Choices</w:t>
            </w:r>
          </w:p>
        </w:tc>
        <w:tc>
          <w:tcPr>
            <w:tcW w:w="1710" w:type="dxa"/>
            <w:gridSpan w:val="2"/>
            <w:tcBorders>
              <w:top w:val="nil"/>
              <w:left w:val="nil"/>
              <w:bottom w:val="nil"/>
              <w:right w:val="nil"/>
            </w:tcBorders>
            <w:shd w:val="clear" w:color="EAEAE8" w:fill="EAEAE8"/>
            <w:noWrap/>
            <w:vAlign w:val="bottom"/>
            <w:hideMark/>
          </w:tcPr>
          <w:p w:rsidR="004D27D8" w:rsidRDefault="004D27D8" w:rsidP="004D27D8">
            <w:pPr>
              <w:jc w:val="center"/>
              <w:rPr>
                <w:rFonts w:ascii="Arial" w:hAnsi="Arial" w:cs="Arial"/>
                <w:color w:val="333333"/>
                <w:sz w:val="22"/>
                <w:szCs w:val="22"/>
              </w:rPr>
            </w:pPr>
            <w:r>
              <w:rPr>
                <w:rFonts w:ascii="Arial" w:hAnsi="Arial" w:cs="Arial"/>
                <w:color w:val="333333"/>
                <w:sz w:val="22"/>
                <w:szCs w:val="22"/>
              </w:rPr>
              <w:t>Responses</w:t>
            </w:r>
          </w:p>
        </w:tc>
      </w:tr>
      <w:tr w:rsidR="004D27D8" w:rsidTr="004D27D8">
        <w:trPr>
          <w:trHeight w:val="300"/>
        </w:trPr>
        <w:tc>
          <w:tcPr>
            <w:tcW w:w="1080" w:type="dxa"/>
            <w:tcBorders>
              <w:top w:val="nil"/>
              <w:left w:val="nil"/>
              <w:bottom w:val="nil"/>
              <w:right w:val="nil"/>
            </w:tcBorders>
            <w:shd w:val="clear" w:color="EAEAE8" w:fill="EAEAE8"/>
            <w:noWrap/>
            <w:vAlign w:val="bottom"/>
            <w:hideMark/>
          </w:tcPr>
          <w:p w:rsidR="004D27D8" w:rsidRDefault="004D27D8" w:rsidP="004D27D8">
            <w:pPr>
              <w:rPr>
                <w:rFonts w:ascii="Arial" w:hAnsi="Arial" w:cs="Arial"/>
                <w:color w:val="333333"/>
                <w:sz w:val="22"/>
                <w:szCs w:val="22"/>
              </w:rPr>
            </w:pPr>
            <w:r>
              <w:rPr>
                <w:rFonts w:ascii="Arial" w:hAnsi="Arial" w:cs="Arial"/>
                <w:color w:val="333333"/>
                <w:sz w:val="22"/>
                <w:szCs w:val="22"/>
              </w:rPr>
              <w:t>Yes</w:t>
            </w:r>
          </w:p>
        </w:tc>
        <w:tc>
          <w:tcPr>
            <w:tcW w:w="99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85.53%</w:t>
            </w:r>
          </w:p>
        </w:tc>
        <w:tc>
          <w:tcPr>
            <w:tcW w:w="72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65</w:t>
            </w:r>
          </w:p>
        </w:tc>
      </w:tr>
      <w:tr w:rsidR="004D27D8" w:rsidTr="004D27D8">
        <w:trPr>
          <w:trHeight w:val="300"/>
        </w:trPr>
        <w:tc>
          <w:tcPr>
            <w:tcW w:w="1080" w:type="dxa"/>
            <w:tcBorders>
              <w:top w:val="nil"/>
              <w:left w:val="nil"/>
              <w:bottom w:val="nil"/>
              <w:right w:val="nil"/>
            </w:tcBorders>
            <w:shd w:val="clear" w:color="EAEAE8" w:fill="EAEAE8"/>
            <w:noWrap/>
            <w:vAlign w:val="bottom"/>
            <w:hideMark/>
          </w:tcPr>
          <w:p w:rsidR="004D27D8" w:rsidRDefault="004D27D8" w:rsidP="004D27D8">
            <w:pPr>
              <w:rPr>
                <w:rFonts w:ascii="Arial" w:hAnsi="Arial" w:cs="Arial"/>
                <w:color w:val="333333"/>
                <w:sz w:val="22"/>
                <w:szCs w:val="22"/>
              </w:rPr>
            </w:pPr>
            <w:r>
              <w:rPr>
                <w:rFonts w:ascii="Arial" w:hAnsi="Arial" w:cs="Arial"/>
                <w:color w:val="333333"/>
                <w:sz w:val="22"/>
                <w:szCs w:val="22"/>
              </w:rPr>
              <w:t>No</w:t>
            </w:r>
          </w:p>
        </w:tc>
        <w:tc>
          <w:tcPr>
            <w:tcW w:w="99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14.47%</w:t>
            </w:r>
          </w:p>
        </w:tc>
        <w:tc>
          <w:tcPr>
            <w:tcW w:w="720" w:type="dxa"/>
            <w:tcBorders>
              <w:top w:val="nil"/>
              <w:left w:val="nil"/>
              <w:bottom w:val="nil"/>
              <w:right w:val="nil"/>
            </w:tcBorders>
            <w:shd w:val="clear" w:color="auto" w:fill="auto"/>
            <w:noWrap/>
            <w:vAlign w:val="bottom"/>
            <w:hideMark/>
          </w:tcPr>
          <w:p w:rsidR="004D27D8" w:rsidRDefault="004D27D8" w:rsidP="004D27D8">
            <w:pPr>
              <w:jc w:val="right"/>
              <w:rPr>
                <w:rFonts w:ascii="Arial" w:hAnsi="Arial" w:cs="Arial"/>
                <w:color w:val="333333"/>
                <w:sz w:val="22"/>
                <w:szCs w:val="22"/>
              </w:rPr>
            </w:pPr>
            <w:r>
              <w:rPr>
                <w:rFonts w:ascii="Arial" w:hAnsi="Arial" w:cs="Arial"/>
                <w:color w:val="333333"/>
                <w:sz w:val="22"/>
                <w:szCs w:val="22"/>
              </w:rPr>
              <w:t>11</w:t>
            </w:r>
          </w:p>
        </w:tc>
      </w:tr>
    </w:tbl>
    <w:p w:rsidR="004D27D8" w:rsidRDefault="004D27D8" w:rsidP="008E17FE">
      <w:pPr>
        <w:tabs>
          <w:tab w:val="left" w:pos="6420"/>
        </w:tabs>
        <w:rPr>
          <w:b/>
        </w:rPr>
      </w:pPr>
      <w:r>
        <w:rPr>
          <w:noProof/>
        </w:rPr>
        <w:drawing>
          <wp:anchor distT="0" distB="0" distL="114300" distR="114300" simplePos="0" relativeHeight="251702272" behindDoc="0" locked="0" layoutInCell="1" allowOverlap="1">
            <wp:simplePos x="0" y="0"/>
            <wp:positionH relativeFrom="column">
              <wp:posOffset>-138430</wp:posOffset>
            </wp:positionH>
            <wp:positionV relativeFrom="paragraph">
              <wp:posOffset>191135</wp:posOffset>
            </wp:positionV>
            <wp:extent cx="4076700" cy="3239770"/>
            <wp:effectExtent l="0" t="0" r="0" b="17780"/>
            <wp:wrapTopAndBottom/>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4D27D8" w:rsidRDefault="004D27D8" w:rsidP="008E17FE">
      <w:pPr>
        <w:tabs>
          <w:tab w:val="left" w:pos="6420"/>
        </w:tabs>
        <w:rPr>
          <w:b/>
        </w:rPr>
      </w:pPr>
    </w:p>
    <w:p w:rsidR="00917238" w:rsidRDefault="00917238" w:rsidP="00917238">
      <w:pPr>
        <w:tabs>
          <w:tab w:val="left" w:pos="6420"/>
        </w:tabs>
        <w:rPr>
          <w:b/>
        </w:rPr>
      </w:pPr>
      <w:r w:rsidRPr="00F413C6">
        <w:rPr>
          <w:b/>
        </w:rPr>
        <w:t>What are the biggest health issues or concerns in your community?</w:t>
      </w:r>
    </w:p>
    <w:p w:rsidR="00917238" w:rsidRPr="0099561F" w:rsidRDefault="00917238" w:rsidP="00917238">
      <w:pPr>
        <w:pStyle w:val="ListParagraph"/>
        <w:numPr>
          <w:ilvl w:val="0"/>
          <w:numId w:val="1"/>
        </w:numPr>
        <w:tabs>
          <w:tab w:val="left" w:pos="6420"/>
        </w:tabs>
        <w:rPr>
          <w:b/>
        </w:rPr>
      </w:pPr>
      <w:r>
        <w:t>Keeping healthcare close to home, elderly home health care, COVID, after hours care, emergency care, general health, diabetes, obesity, allergies, exercise, eating healthy, cancer care, young adult health, vaping, drinking, general safety, influenza, cost, education, orthopedics, surgical procedures, ventilators, accessibility, heart disease, availability, road safety, high level care</w:t>
      </w:r>
    </w:p>
    <w:p w:rsidR="00917238" w:rsidRDefault="00917238" w:rsidP="00917238">
      <w:pPr>
        <w:tabs>
          <w:tab w:val="left" w:pos="6420"/>
        </w:tabs>
        <w:rPr>
          <w:b/>
        </w:rPr>
      </w:pPr>
    </w:p>
    <w:p w:rsidR="00917238" w:rsidRPr="00F413C6" w:rsidRDefault="00917238" w:rsidP="00917238">
      <w:pPr>
        <w:tabs>
          <w:tab w:val="left" w:pos="6420"/>
        </w:tabs>
        <w:rPr>
          <w:b/>
        </w:rPr>
      </w:pPr>
      <w:r w:rsidRPr="00F413C6">
        <w:rPr>
          <w:b/>
        </w:rPr>
        <w:t>What do you think is the most pressing health care related need for you, your family or our community?</w:t>
      </w:r>
    </w:p>
    <w:p w:rsidR="00917238" w:rsidRPr="00F413C6" w:rsidRDefault="00917238" w:rsidP="00917238">
      <w:pPr>
        <w:pStyle w:val="ListParagraph"/>
        <w:numPr>
          <w:ilvl w:val="0"/>
          <w:numId w:val="1"/>
        </w:numPr>
        <w:tabs>
          <w:tab w:val="left" w:pos="6420"/>
        </w:tabs>
      </w:pPr>
      <w:r>
        <w:t>More outreach clinics, primary care visits, home health, cost, emergency care, ambulance, quality doctors availability, COVID, cancer, education, nurse at school, community safety, health and wellness, dermatology, more surgical procedures, pulmonologist, mental health, neurologist, chronic disease management, neonatal, heart health, pediatric care, diabetes, intubation in an emergency, insurance, education</w:t>
      </w:r>
    </w:p>
    <w:p w:rsidR="00917238" w:rsidRPr="00F413C6" w:rsidRDefault="00917238" w:rsidP="00917238">
      <w:pPr>
        <w:tabs>
          <w:tab w:val="left" w:pos="6420"/>
        </w:tabs>
      </w:pPr>
    </w:p>
    <w:p w:rsidR="00917238" w:rsidRDefault="00917238" w:rsidP="00917238">
      <w:pPr>
        <w:tabs>
          <w:tab w:val="left" w:pos="6420"/>
        </w:tabs>
        <w:rPr>
          <w:b/>
        </w:rPr>
      </w:pPr>
      <w:r>
        <w:rPr>
          <w:b/>
        </w:rPr>
        <w:t>What keeps people in our community from seeking medical attention?</w:t>
      </w:r>
    </w:p>
    <w:p w:rsidR="00917238" w:rsidRPr="00590533" w:rsidRDefault="00917238" w:rsidP="00917238">
      <w:pPr>
        <w:pStyle w:val="ListParagraph"/>
        <w:numPr>
          <w:ilvl w:val="0"/>
          <w:numId w:val="1"/>
        </w:numPr>
        <w:tabs>
          <w:tab w:val="left" w:pos="6420"/>
        </w:tabs>
      </w:pPr>
      <w:r>
        <w:t>Distance and time of travel, cost, lack of insurance, becoming exposed to other illnesses, availability/lack of motivation to go to appointments, privacy/doctor-patient relationship, services not available locally</w:t>
      </w:r>
    </w:p>
    <w:p w:rsidR="00917238" w:rsidRDefault="00917238" w:rsidP="00917238">
      <w:pPr>
        <w:tabs>
          <w:tab w:val="left" w:pos="6420"/>
        </w:tabs>
      </w:pPr>
    </w:p>
    <w:p w:rsidR="00917238" w:rsidRDefault="00917238" w:rsidP="00917238">
      <w:pPr>
        <w:tabs>
          <w:tab w:val="left" w:pos="6420"/>
        </w:tabs>
        <w:rPr>
          <w:b/>
        </w:rPr>
      </w:pPr>
      <w:r w:rsidRPr="00590533">
        <w:rPr>
          <w:b/>
        </w:rPr>
        <w:t>Where do you and your family get most of your health information?</w:t>
      </w:r>
    </w:p>
    <w:p w:rsidR="00917238" w:rsidRDefault="00917238" w:rsidP="00917238">
      <w:pPr>
        <w:pStyle w:val="ListParagraph"/>
        <w:numPr>
          <w:ilvl w:val="0"/>
          <w:numId w:val="1"/>
        </w:numPr>
        <w:tabs>
          <w:tab w:val="left" w:pos="6420"/>
        </w:tabs>
      </w:pPr>
      <w:r>
        <w:t>FAMC facility, other medical facilities, internet, news, insurance companies, newspaper, Facebook, CDC, books, drug store</w:t>
      </w:r>
    </w:p>
    <w:p w:rsidR="00917238" w:rsidRDefault="00917238" w:rsidP="00917238">
      <w:pPr>
        <w:tabs>
          <w:tab w:val="left" w:pos="6420"/>
        </w:tabs>
      </w:pPr>
    </w:p>
    <w:p w:rsidR="00917238" w:rsidRDefault="00917238" w:rsidP="00917238">
      <w:pPr>
        <w:tabs>
          <w:tab w:val="left" w:pos="6420"/>
        </w:tabs>
        <w:rPr>
          <w:b/>
        </w:rPr>
      </w:pPr>
      <w:r>
        <w:rPr>
          <w:b/>
        </w:rPr>
        <w:t>What health screenings or education services are needed in our community?</w:t>
      </w:r>
    </w:p>
    <w:p w:rsidR="00917238" w:rsidRPr="00B04795" w:rsidRDefault="00917238" w:rsidP="00917238">
      <w:pPr>
        <w:pStyle w:val="ListParagraph"/>
        <w:numPr>
          <w:ilvl w:val="0"/>
          <w:numId w:val="1"/>
        </w:numPr>
        <w:tabs>
          <w:tab w:val="left" w:pos="6420"/>
        </w:tabs>
        <w:rPr>
          <w:b/>
        </w:rPr>
      </w:pPr>
      <w:r>
        <w:t>Community Health, yearly screens, skin cancer, cancer, mental health/cognitive, eyes/vision, cardiac, pediatrics, diabetes, prostrate, mammograms, First Aid/CPR, COVID, critical care, neonatal, elderly, drugs</w:t>
      </w:r>
    </w:p>
    <w:p w:rsidR="00917238" w:rsidRPr="00F413C6" w:rsidRDefault="00917238" w:rsidP="00917238">
      <w:pPr>
        <w:tabs>
          <w:tab w:val="left" w:pos="6420"/>
        </w:tabs>
      </w:pPr>
    </w:p>
    <w:p w:rsidR="00917238" w:rsidRPr="00F413C6" w:rsidRDefault="00917238" w:rsidP="00917238">
      <w:pPr>
        <w:tabs>
          <w:tab w:val="left" w:pos="6420"/>
        </w:tabs>
        <w:rPr>
          <w:b/>
        </w:rPr>
      </w:pPr>
      <w:r w:rsidRPr="00F413C6">
        <w:rPr>
          <w:b/>
        </w:rPr>
        <w:t>In what ways do you think the hospital is serving the community well?</w:t>
      </w:r>
    </w:p>
    <w:p w:rsidR="00917238" w:rsidRPr="00F413C6" w:rsidRDefault="00917238" w:rsidP="00917238">
      <w:pPr>
        <w:pStyle w:val="ListParagraph"/>
        <w:numPr>
          <w:ilvl w:val="0"/>
          <w:numId w:val="1"/>
        </w:numPr>
        <w:tabs>
          <w:tab w:val="left" w:pos="6420"/>
        </w:tabs>
      </w:pPr>
      <w:r>
        <w:t>Doing well, options/variety, quality, staff, accessibility, availability, education, quality of facility, community partnership, primary care, hospital, emergency, COVID proactive</w:t>
      </w:r>
    </w:p>
    <w:p w:rsidR="00917238" w:rsidRPr="00F413C6" w:rsidRDefault="00917238" w:rsidP="00917238">
      <w:pPr>
        <w:tabs>
          <w:tab w:val="left" w:pos="6420"/>
        </w:tabs>
      </w:pPr>
    </w:p>
    <w:p w:rsidR="00917238" w:rsidRDefault="00917238" w:rsidP="00917238">
      <w:pPr>
        <w:tabs>
          <w:tab w:val="left" w:pos="6420"/>
        </w:tabs>
        <w:rPr>
          <w:b/>
        </w:rPr>
      </w:pPr>
      <w:r w:rsidRPr="00F413C6">
        <w:rPr>
          <w:b/>
        </w:rPr>
        <w:lastRenderedPageBreak/>
        <w:t>In what ways could the hospital improve the way in which it serves the community?</w:t>
      </w:r>
    </w:p>
    <w:p w:rsidR="00917238" w:rsidRPr="0099561F" w:rsidRDefault="00917238" w:rsidP="00917238">
      <w:pPr>
        <w:pStyle w:val="ListParagraph"/>
        <w:numPr>
          <w:ilvl w:val="0"/>
          <w:numId w:val="1"/>
        </w:numPr>
        <w:tabs>
          <w:tab w:val="left" w:pos="6420"/>
        </w:tabs>
        <w:rPr>
          <w:b/>
        </w:rPr>
      </w:pPr>
      <w:r>
        <w:t>Billing, cost, urgent care, more outreach, higher level care, pediatrics, primary care providers, communication/relationships, more testing, community partners, provide home health, convenience, education, clinic exams, wellness, mental health, vision</w:t>
      </w:r>
    </w:p>
    <w:p w:rsidR="00917238" w:rsidRPr="00F413C6" w:rsidRDefault="00917238" w:rsidP="00917238">
      <w:pPr>
        <w:tabs>
          <w:tab w:val="left" w:pos="6420"/>
        </w:tabs>
      </w:pPr>
    </w:p>
    <w:p w:rsidR="00917238" w:rsidRDefault="00917238" w:rsidP="00917238">
      <w:pPr>
        <w:tabs>
          <w:tab w:val="left" w:pos="6420"/>
        </w:tabs>
        <w:rPr>
          <w:b/>
        </w:rPr>
      </w:pPr>
      <w:r w:rsidRPr="00F413C6">
        <w:rPr>
          <w:b/>
        </w:rPr>
        <w:t>What services do you feel are needed in our community that currently do not exist?</w:t>
      </w:r>
    </w:p>
    <w:p w:rsidR="00917238" w:rsidRPr="00B04795" w:rsidRDefault="00917238" w:rsidP="00917238">
      <w:pPr>
        <w:pStyle w:val="ListParagraph"/>
        <w:numPr>
          <w:ilvl w:val="0"/>
          <w:numId w:val="1"/>
        </w:numPr>
        <w:tabs>
          <w:tab w:val="left" w:pos="6420"/>
        </w:tabs>
        <w:rPr>
          <w:b/>
        </w:rPr>
      </w:pPr>
      <w:r>
        <w:t>Home health/hospice, orthopedics, higher level care, cancer, walking path, mental health, restaurants, urgent care (weekend/evening hours), community health nurse, neonatal/ OB-GYN, community garden, water therapy, mammograms, radiology, podiatrist, developmental disabilities services, movie rentals, clinical exams, body shop, workout, immunologist, neurology, allergies, colonoscopies, senior day discount for medical procedures, assistance for low-income, COVID, outreach</w:t>
      </w:r>
    </w:p>
    <w:p w:rsidR="00917238" w:rsidRPr="00F413C6" w:rsidRDefault="00917238" w:rsidP="00917238">
      <w:pPr>
        <w:tabs>
          <w:tab w:val="left" w:pos="6420"/>
        </w:tabs>
      </w:pPr>
    </w:p>
    <w:p w:rsidR="00917238" w:rsidRDefault="00917238" w:rsidP="00917238">
      <w:pPr>
        <w:tabs>
          <w:tab w:val="left" w:pos="6420"/>
        </w:tabs>
        <w:rPr>
          <w:b/>
        </w:rPr>
      </w:pPr>
      <w:r>
        <w:rPr>
          <w:b/>
        </w:rPr>
        <w:t>Do you see other community members working together in collaboration to address community health needs?</w:t>
      </w:r>
    </w:p>
    <w:p w:rsidR="00917238" w:rsidRPr="00FE46CA" w:rsidRDefault="00917238" w:rsidP="00917238">
      <w:pPr>
        <w:pStyle w:val="ListParagraph"/>
        <w:numPr>
          <w:ilvl w:val="0"/>
          <w:numId w:val="1"/>
        </w:numPr>
        <w:tabs>
          <w:tab w:val="left" w:pos="6420"/>
        </w:tabs>
        <w:rPr>
          <w:b/>
        </w:rPr>
      </w:pPr>
      <w:r>
        <w:t>Generally works together, wellness/fitness/health programs, hospital/foundation/FAMC, blood drives, social media, community board meetings, Community Health Nurse, Quality of Life Committee</w:t>
      </w:r>
    </w:p>
    <w:p w:rsidR="00917238" w:rsidRDefault="00917238" w:rsidP="00917238">
      <w:pPr>
        <w:tabs>
          <w:tab w:val="left" w:pos="6420"/>
        </w:tabs>
        <w:rPr>
          <w:b/>
        </w:rPr>
      </w:pPr>
    </w:p>
    <w:p w:rsidR="00917238" w:rsidRDefault="00917238" w:rsidP="00917238">
      <w:pPr>
        <w:tabs>
          <w:tab w:val="left" w:pos="6420"/>
        </w:tabs>
        <w:rPr>
          <w:b/>
        </w:rPr>
      </w:pPr>
      <w:r>
        <w:rPr>
          <w:b/>
        </w:rPr>
        <w:t>What is the number one thing the hospital could do to improve the health and quality of life of the community?</w:t>
      </w:r>
    </w:p>
    <w:p w:rsidR="00917238" w:rsidRPr="00B04795" w:rsidRDefault="00917238" w:rsidP="00917238">
      <w:pPr>
        <w:pStyle w:val="ListParagraph"/>
        <w:numPr>
          <w:ilvl w:val="0"/>
          <w:numId w:val="1"/>
        </w:numPr>
        <w:tabs>
          <w:tab w:val="left" w:pos="6420"/>
        </w:tabs>
        <w:rPr>
          <w:b/>
        </w:rPr>
      </w:pPr>
      <w:r>
        <w:t>Health and wellness classes, hospice and home health, staffing, education, screenings, higher level care, lower costs, billing, fitness center, reach out and check on patients, vision, quality services, recruitment fund for staff, cancer care, mental health, school nurse, MRI, outreach, urgent care, increase senior care</w:t>
      </w:r>
    </w:p>
    <w:p w:rsidR="00917238" w:rsidRDefault="00917238" w:rsidP="00917238">
      <w:pPr>
        <w:tabs>
          <w:tab w:val="left" w:pos="6420"/>
        </w:tabs>
        <w:rPr>
          <w:b/>
        </w:rPr>
      </w:pPr>
    </w:p>
    <w:p w:rsidR="00917238" w:rsidRDefault="00917238" w:rsidP="00917238">
      <w:pPr>
        <w:tabs>
          <w:tab w:val="left" w:pos="6420"/>
        </w:tabs>
        <w:rPr>
          <w:b/>
        </w:rPr>
      </w:pPr>
      <w:r>
        <w:rPr>
          <w:b/>
        </w:rPr>
        <w:t>Other comments:</w:t>
      </w:r>
    </w:p>
    <w:p w:rsidR="001F30A7" w:rsidRPr="00F413C6" w:rsidRDefault="00917238" w:rsidP="00917238">
      <w:pPr>
        <w:tabs>
          <w:tab w:val="left" w:pos="6420"/>
        </w:tabs>
      </w:pPr>
      <w:r>
        <w:t>Uninterested because of cost/time of service/lack of medicine coming out, better communication, providers/facility doing a great job, lack of quality of food, increase chemotherapy patients locally, recruitment and/or education assistance program available, increase wages for cooks and CNAs</w:t>
      </w:r>
    </w:p>
    <w:p w:rsidR="001F30A7" w:rsidRPr="001F30A7" w:rsidRDefault="001F30A7" w:rsidP="008E17FE">
      <w:pPr>
        <w:tabs>
          <w:tab w:val="left" w:pos="6420"/>
        </w:tabs>
        <w:rPr>
          <w:sz w:val="26"/>
          <w:szCs w:val="26"/>
        </w:rPr>
      </w:pPr>
    </w:p>
    <w:p w:rsidR="001F30A7" w:rsidRDefault="001F30A7"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917238" w:rsidRDefault="00917238" w:rsidP="008E17FE">
      <w:pPr>
        <w:tabs>
          <w:tab w:val="left" w:pos="6420"/>
        </w:tabs>
        <w:rPr>
          <w:sz w:val="26"/>
          <w:szCs w:val="26"/>
        </w:rPr>
      </w:pPr>
    </w:p>
    <w:p w:rsidR="00CF5E2D" w:rsidRPr="00803A31" w:rsidRDefault="0059056A" w:rsidP="00B72F9C">
      <w:pPr>
        <w:jc w:val="center"/>
        <w:rPr>
          <w:sz w:val="26"/>
          <w:szCs w:val="26"/>
        </w:rPr>
      </w:pPr>
      <w:r w:rsidRPr="00803A31">
        <w:rPr>
          <w:sz w:val="26"/>
          <w:szCs w:val="26"/>
        </w:rPr>
        <w:lastRenderedPageBreak/>
        <w:t xml:space="preserve">This chart identifies the </w:t>
      </w:r>
      <w:r w:rsidR="001F7362">
        <w:rPr>
          <w:b/>
          <w:sz w:val="26"/>
          <w:szCs w:val="26"/>
        </w:rPr>
        <w:t>number</w:t>
      </w:r>
      <w:r w:rsidRPr="00803A31">
        <w:rPr>
          <w:sz w:val="26"/>
          <w:szCs w:val="26"/>
        </w:rPr>
        <w:t xml:space="preserve"> of people who</w:t>
      </w:r>
      <w:r w:rsidR="00C47FB2">
        <w:rPr>
          <w:sz w:val="26"/>
          <w:szCs w:val="26"/>
        </w:rPr>
        <w:t xml:space="preserve"> </w:t>
      </w:r>
      <w:r w:rsidR="00644C4E" w:rsidRPr="00803A31">
        <w:rPr>
          <w:sz w:val="26"/>
          <w:szCs w:val="26"/>
        </w:rPr>
        <w:t>selected the various</w:t>
      </w:r>
      <w:r w:rsidR="00B95873" w:rsidRPr="00803A31">
        <w:rPr>
          <w:sz w:val="26"/>
          <w:szCs w:val="26"/>
        </w:rPr>
        <w:t xml:space="preserve"> healthcare</w:t>
      </w:r>
      <w:r w:rsidRPr="00803A31">
        <w:rPr>
          <w:sz w:val="26"/>
          <w:szCs w:val="26"/>
        </w:rPr>
        <w:t xml:space="preserve"> </w:t>
      </w:r>
      <w:r w:rsidR="00C51AE5" w:rsidRPr="00803A31">
        <w:rPr>
          <w:sz w:val="26"/>
          <w:szCs w:val="26"/>
        </w:rPr>
        <w:t xml:space="preserve">procedures/exams/referrals </w:t>
      </w:r>
      <w:r w:rsidRPr="00803A31">
        <w:rPr>
          <w:sz w:val="26"/>
          <w:szCs w:val="26"/>
        </w:rPr>
        <w:t>in the past 12 months.</w:t>
      </w:r>
    </w:p>
    <w:p w:rsidR="00803A31" w:rsidRDefault="007620C1" w:rsidP="00803A31">
      <w:pPr>
        <w:jc w:val="center"/>
        <w:rPr>
          <w:sz w:val="26"/>
          <w:szCs w:val="26"/>
        </w:rPr>
      </w:pPr>
      <w:r w:rsidRPr="00803A31">
        <w:rPr>
          <w:sz w:val="26"/>
          <w:szCs w:val="26"/>
        </w:rPr>
        <w:t>Refer to page 8 f</w:t>
      </w:r>
      <w:r w:rsidR="00A82982" w:rsidRPr="00803A31">
        <w:rPr>
          <w:sz w:val="26"/>
          <w:szCs w:val="26"/>
        </w:rPr>
        <w:t xml:space="preserve">or a complete listing of </w:t>
      </w:r>
      <w:r w:rsidRPr="00803A31">
        <w:rPr>
          <w:sz w:val="26"/>
          <w:szCs w:val="26"/>
        </w:rPr>
        <w:t xml:space="preserve">services that are available through </w:t>
      </w:r>
      <w:smartTag w:uri="urn:schemas-microsoft-com:office:smarttags" w:element="place">
        <w:smartTag w:uri="urn:schemas-microsoft-com:office:smarttags" w:element="PlaceName">
          <w:r w:rsidRPr="00803A31">
            <w:rPr>
              <w:sz w:val="26"/>
              <w:szCs w:val="26"/>
            </w:rPr>
            <w:t>Faulkton</w:t>
          </w:r>
        </w:smartTag>
        <w:r w:rsidRPr="00803A31">
          <w:rPr>
            <w:sz w:val="26"/>
            <w:szCs w:val="26"/>
          </w:rPr>
          <w:t xml:space="preserve"> </w:t>
        </w:r>
        <w:smartTag w:uri="urn:schemas-microsoft-com:office:smarttags" w:element="PlaceName">
          <w:r w:rsidRPr="00803A31">
            <w:rPr>
              <w:sz w:val="26"/>
              <w:szCs w:val="26"/>
            </w:rPr>
            <w:t>Area</w:t>
          </w:r>
        </w:smartTag>
        <w:r w:rsidRPr="00803A31">
          <w:rPr>
            <w:sz w:val="26"/>
            <w:szCs w:val="26"/>
          </w:rPr>
          <w:t xml:space="preserve"> </w:t>
        </w:r>
        <w:smartTag w:uri="urn:schemas-microsoft-com:office:smarttags" w:element="PlaceName">
          <w:r w:rsidRPr="00803A31">
            <w:rPr>
              <w:sz w:val="26"/>
              <w:szCs w:val="26"/>
            </w:rPr>
            <w:t>Medical</w:t>
          </w:r>
        </w:smartTag>
        <w:r w:rsidRPr="00803A31">
          <w:rPr>
            <w:sz w:val="26"/>
            <w:szCs w:val="26"/>
          </w:rPr>
          <w:t xml:space="preserve"> </w:t>
        </w:r>
        <w:smartTag w:uri="urn:schemas-microsoft-com:office:smarttags" w:element="PlaceType">
          <w:r w:rsidRPr="00803A31">
            <w:rPr>
              <w:sz w:val="26"/>
              <w:szCs w:val="26"/>
            </w:rPr>
            <w:t>Center</w:t>
          </w:r>
        </w:smartTag>
      </w:smartTag>
      <w:r w:rsidRPr="00803A31">
        <w:rPr>
          <w:sz w:val="26"/>
          <w:szCs w:val="26"/>
        </w:rPr>
        <w:t>.</w:t>
      </w:r>
    </w:p>
    <w:p w:rsidR="005D0F2D" w:rsidRPr="007620C1" w:rsidRDefault="00AA5E09" w:rsidP="00803A31">
      <w:pPr>
        <w:jc w:val="center"/>
        <w:rPr>
          <w:sz w:val="28"/>
          <w:szCs w:val="28"/>
        </w:rPr>
      </w:pPr>
      <w:r w:rsidRPr="007620C1">
        <w:rPr>
          <w:noProof/>
          <w:sz w:val="28"/>
          <w:szCs w:val="28"/>
        </w:rPr>
        <w:drawing>
          <wp:anchor distT="0" distB="0" distL="114300" distR="114300" simplePos="0" relativeHeight="251675648" behindDoc="0" locked="0" layoutInCell="1" allowOverlap="1">
            <wp:simplePos x="0" y="0"/>
            <wp:positionH relativeFrom="column">
              <wp:posOffset>-685800</wp:posOffset>
            </wp:positionH>
            <wp:positionV relativeFrom="paragraph">
              <wp:posOffset>79375</wp:posOffset>
            </wp:positionV>
            <wp:extent cx="7086600" cy="6485890"/>
            <wp:effectExtent l="0" t="0" r="0" b="0"/>
            <wp:wrapNone/>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rsidR="00002A73" w:rsidRDefault="00002A73" w:rsidP="008E17FE">
      <w:pPr>
        <w:tabs>
          <w:tab w:val="left" w:pos="6420"/>
        </w:tabs>
        <w:rPr>
          <w:sz w:val="28"/>
          <w:szCs w:val="28"/>
        </w:rPr>
      </w:pPr>
    </w:p>
    <w:p w:rsidR="00002A73" w:rsidRDefault="00002A73" w:rsidP="008E17FE">
      <w:pPr>
        <w:tabs>
          <w:tab w:val="left" w:pos="6420"/>
        </w:tabs>
        <w:rPr>
          <w:sz w:val="28"/>
          <w:szCs w:val="28"/>
        </w:rPr>
      </w:pPr>
    </w:p>
    <w:p w:rsidR="00002A73" w:rsidRDefault="00002A73" w:rsidP="008E17FE">
      <w:pPr>
        <w:tabs>
          <w:tab w:val="left" w:pos="6420"/>
        </w:tabs>
        <w:rPr>
          <w:sz w:val="28"/>
          <w:szCs w:val="28"/>
        </w:rPr>
      </w:pPr>
    </w:p>
    <w:p w:rsidR="008E17FE" w:rsidRDefault="008E17FE" w:rsidP="008E17FE">
      <w:pPr>
        <w:tabs>
          <w:tab w:val="left" w:pos="6420"/>
        </w:tabs>
        <w:rPr>
          <w:sz w:val="28"/>
          <w:szCs w:val="28"/>
        </w:rPr>
      </w:pPr>
    </w:p>
    <w:p w:rsidR="008E17FE" w:rsidRDefault="008E17FE" w:rsidP="008E17FE">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5B5B95" w:rsidRDefault="005B5B95"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AE3FB0" w:rsidRDefault="00AE3FB0"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6367F8" w:rsidRDefault="00AA5E09" w:rsidP="00743152">
      <w:pPr>
        <w:rPr>
          <w:sz w:val="28"/>
          <w:szCs w:val="28"/>
        </w:rPr>
      </w:pPr>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88900</wp:posOffset>
                </wp:positionV>
                <wp:extent cx="457200" cy="457200"/>
                <wp:effectExtent l="0" t="0" r="19050" b="19050"/>
                <wp:wrapNone/>
                <wp:docPr id="20"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774EA" id="Oval 124" o:spid="_x0000_s1026" style="position:absolute;margin-left:-45pt;margin-top:7pt;width:36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" fillcolor="#ffc000"/>
            </w:pict>
          </mc:Fallback>
        </mc:AlternateContent>
      </w:r>
    </w:p>
    <w:p w:rsidR="00AE3FB0" w:rsidRDefault="00AA5E09" w:rsidP="00743152">
      <w:pPr>
        <w:rPr>
          <w:sz w:val="28"/>
          <w:szCs w:val="28"/>
        </w:rPr>
      </w:pP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-1270</wp:posOffset>
                </wp:positionV>
                <wp:extent cx="3771900" cy="342900"/>
                <wp:effectExtent l="9525" t="13970" r="9525" b="5080"/>
                <wp:wrapNone/>
                <wp:docPr id="1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FFFFFF"/>
                        </a:solidFill>
                        <a:ln w="9525">
                          <a:solidFill>
                            <a:srgbClr val="000000"/>
                          </a:solidFill>
                          <a:miter lim="800000"/>
                          <a:headEnd/>
                          <a:tailEnd/>
                        </a:ln>
                      </wps:spPr>
                      <wps:txbx>
                        <w:txbxContent>
                          <w:p w:rsidR="008639D4" w:rsidRPr="006367F8" w:rsidRDefault="008639D4" w:rsidP="006367F8">
                            <w:pPr>
                              <w:rPr>
                                <w:sz w:val="26"/>
                                <w:szCs w:val="26"/>
                              </w:rPr>
                            </w:pPr>
                            <w:r>
                              <w:rPr>
                                <w:sz w:val="26"/>
                                <w:szCs w:val="26"/>
                              </w:rPr>
                              <w:t xml:space="preserve">Pt. </w:t>
                            </w:r>
                            <w:r w:rsidRPr="006367F8">
                              <w:rPr>
                                <w:sz w:val="26"/>
                                <w:szCs w:val="26"/>
                              </w:rPr>
                              <w:t>Services provided by FAMC providers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27" type="#_x0000_t202" style="position:absolute;margin-left:0;margin-top:-.1pt;width:297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">
                <v:textbox>
                  <w:txbxContent>
                    <w:p w:rsidR="008639D4" w:rsidRPr="006367F8" w:rsidRDefault="008639D4" w:rsidP="006367F8">
                      <w:pPr>
                        <w:rPr>
                          <w:sz w:val="26"/>
                          <w:szCs w:val="26"/>
                        </w:rPr>
                      </w:pPr>
                      <w:r>
                        <w:rPr>
                          <w:sz w:val="26"/>
                          <w:szCs w:val="26"/>
                        </w:rPr>
                        <w:t xml:space="preserve">Pt. </w:t>
                      </w:r>
                      <w:r w:rsidRPr="006367F8">
                        <w:rPr>
                          <w:sz w:val="26"/>
                          <w:szCs w:val="26"/>
                        </w:rPr>
                        <w:t>Services provided by FAMC providers</w:t>
                      </w:r>
                    </w:p>
                  </w:txbxContent>
                </v:textbox>
              </v:shape>
            </w:pict>
          </mc:Fallback>
        </mc:AlternateContent>
      </w: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-571500</wp:posOffset>
                </wp:positionH>
                <wp:positionV relativeFrom="paragraph">
                  <wp:posOffset>1027430</wp:posOffset>
                </wp:positionV>
                <wp:extent cx="457200" cy="457200"/>
                <wp:effectExtent l="0" t="0" r="19050" b="19050"/>
                <wp:wrapNone/>
                <wp:docPr id="18"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3C72A4" id="Oval 125" o:spid="_x0000_s1026" style="position:absolute;margin-left:-45pt;margin-top:80.9pt;width:3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" fillcolor="#00b050"/>
            </w:pict>
          </mc:Fallback>
        </mc:AlternateContent>
      </w: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-571500</wp:posOffset>
                </wp:positionH>
                <wp:positionV relativeFrom="paragraph">
                  <wp:posOffset>455930</wp:posOffset>
                </wp:positionV>
                <wp:extent cx="457200" cy="457200"/>
                <wp:effectExtent l="0" t="0" r="19050" b="19050"/>
                <wp:wrapNone/>
                <wp:docPr id="17"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C54518" id="Oval 123" o:spid="_x0000_s1026" style="position:absolute;margin-left:-45pt;margin-top:35.9pt;width:3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" fillcolor="#0070c0"/>
            </w:pict>
          </mc:Fallback>
        </mc:AlternateContent>
      </w:r>
    </w:p>
    <w:p w:rsidR="00AE3FB0" w:rsidRDefault="00AE3FB0" w:rsidP="00743152">
      <w:pPr>
        <w:rPr>
          <w:sz w:val="28"/>
          <w:szCs w:val="28"/>
        </w:rPr>
      </w:pPr>
    </w:p>
    <w:p w:rsidR="00AE3FB0" w:rsidRDefault="00AA5E09" w:rsidP="00743152">
      <w:pPr>
        <w:rPr>
          <w:sz w:val="28"/>
          <w:szCs w:val="28"/>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161290</wp:posOffset>
                </wp:positionV>
                <wp:extent cx="3771900" cy="342900"/>
                <wp:effectExtent l="9525" t="13970" r="9525" b="5080"/>
                <wp:wrapNone/>
                <wp:docPr id="1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FFFFFF"/>
                        </a:solidFill>
                        <a:ln w="9525">
                          <a:solidFill>
                            <a:srgbClr val="000000"/>
                          </a:solidFill>
                          <a:miter lim="800000"/>
                          <a:headEnd/>
                          <a:tailEnd/>
                        </a:ln>
                      </wps:spPr>
                      <wps:txbx>
                        <w:txbxContent>
                          <w:p w:rsidR="008639D4" w:rsidRPr="006367F8" w:rsidRDefault="008639D4" w:rsidP="006367F8">
                            <w:pPr>
                              <w:rPr>
                                <w:sz w:val="26"/>
                                <w:szCs w:val="26"/>
                              </w:rPr>
                            </w:pPr>
                            <w:r>
                              <w:rPr>
                                <w:sz w:val="26"/>
                                <w:szCs w:val="26"/>
                              </w:rPr>
                              <w:t xml:space="preserve">Pt. </w:t>
                            </w:r>
                            <w:r w:rsidRPr="006367F8">
                              <w:rPr>
                                <w:sz w:val="26"/>
                                <w:szCs w:val="26"/>
                              </w:rPr>
                              <w:t>Ser</w:t>
                            </w:r>
                            <w:r>
                              <w:rPr>
                                <w:sz w:val="26"/>
                                <w:szCs w:val="26"/>
                              </w:rPr>
                              <w:t>vices provided by Outreach Clinics at FAMC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8" type="#_x0000_t202" style="position:absolute;margin-left:0;margin-top:12.7pt;width:297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">
                <v:textbox>
                  <w:txbxContent>
                    <w:p w:rsidR="008639D4" w:rsidRPr="006367F8" w:rsidRDefault="008639D4" w:rsidP="006367F8">
                      <w:pPr>
                        <w:rPr>
                          <w:sz w:val="26"/>
                          <w:szCs w:val="26"/>
                        </w:rPr>
                      </w:pPr>
                      <w:r>
                        <w:rPr>
                          <w:sz w:val="26"/>
                          <w:szCs w:val="26"/>
                        </w:rPr>
                        <w:t xml:space="preserve">Pt. </w:t>
                      </w:r>
                      <w:r w:rsidRPr="006367F8">
                        <w:rPr>
                          <w:sz w:val="26"/>
                          <w:szCs w:val="26"/>
                        </w:rPr>
                        <w:t>Ser</w:t>
                      </w:r>
                      <w:r>
                        <w:rPr>
                          <w:sz w:val="26"/>
                          <w:szCs w:val="26"/>
                        </w:rPr>
                        <w:t>vices provided by Outreach Clinics at FAMC</w:t>
                      </w:r>
                    </w:p>
                  </w:txbxContent>
                </v:textbox>
              </v:shape>
            </w:pict>
          </mc:Fallback>
        </mc:AlternateContent>
      </w:r>
    </w:p>
    <w:p w:rsidR="00AE3FB0" w:rsidRDefault="00AE3FB0" w:rsidP="00743152">
      <w:pPr>
        <w:rPr>
          <w:sz w:val="28"/>
          <w:szCs w:val="28"/>
        </w:rPr>
      </w:pPr>
    </w:p>
    <w:p w:rsidR="00AE3FB0" w:rsidRDefault="00AE3FB0" w:rsidP="00743152">
      <w:pPr>
        <w:rPr>
          <w:sz w:val="28"/>
          <w:szCs w:val="28"/>
        </w:rPr>
      </w:pPr>
    </w:p>
    <w:p w:rsidR="001A3144" w:rsidRDefault="00AA5E09" w:rsidP="001A3144">
      <w:pPr>
        <w:rPr>
          <w:sz w:val="28"/>
          <w:szCs w:val="28"/>
        </w:rPr>
      </w:pP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5080</wp:posOffset>
                </wp:positionV>
                <wp:extent cx="3771900" cy="342900"/>
                <wp:effectExtent l="9525" t="13970" r="9525" b="5080"/>
                <wp:wrapNone/>
                <wp:docPr id="1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FFFFFF"/>
                        </a:solidFill>
                        <a:ln w="9525">
                          <a:solidFill>
                            <a:srgbClr val="000000"/>
                          </a:solidFill>
                          <a:miter lim="800000"/>
                          <a:headEnd/>
                          <a:tailEnd/>
                        </a:ln>
                      </wps:spPr>
                      <wps:txbx>
                        <w:txbxContent>
                          <w:p w:rsidR="008639D4" w:rsidRPr="006367F8" w:rsidRDefault="008639D4" w:rsidP="006367F8">
                            <w:pPr>
                              <w:rPr>
                                <w:sz w:val="26"/>
                                <w:szCs w:val="26"/>
                              </w:rPr>
                            </w:pPr>
                            <w:r>
                              <w:rPr>
                                <w:sz w:val="26"/>
                                <w:szCs w:val="26"/>
                              </w:rPr>
                              <w:t xml:space="preserve">Pt. Referrals made </w:t>
                            </w:r>
                            <w:r w:rsidRPr="006367F8">
                              <w:rPr>
                                <w:sz w:val="26"/>
                                <w:szCs w:val="26"/>
                              </w:rPr>
                              <w:t>by FAMC providers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29" type="#_x0000_t202" style="position:absolute;margin-left:0;margin-top:.4pt;width:29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">
                <v:textbox>
                  <w:txbxContent>
                    <w:p w:rsidR="008639D4" w:rsidRPr="006367F8" w:rsidRDefault="008639D4" w:rsidP="006367F8">
                      <w:pPr>
                        <w:rPr>
                          <w:sz w:val="26"/>
                          <w:szCs w:val="26"/>
                        </w:rPr>
                      </w:pPr>
                      <w:r>
                        <w:rPr>
                          <w:sz w:val="26"/>
                          <w:szCs w:val="26"/>
                        </w:rPr>
                        <w:t xml:space="preserve">Pt. Referrals made </w:t>
                      </w:r>
                      <w:r w:rsidRPr="006367F8">
                        <w:rPr>
                          <w:sz w:val="26"/>
                          <w:szCs w:val="26"/>
                        </w:rPr>
                        <w:t>by FAMC providers</w:t>
                      </w:r>
                    </w:p>
                  </w:txbxContent>
                </v:textbox>
              </v:shape>
            </w:pict>
          </mc:Fallback>
        </mc:AlternateContent>
      </w:r>
    </w:p>
    <w:p w:rsidR="00153205" w:rsidRDefault="00153205" w:rsidP="001A3144">
      <w:pPr>
        <w:rPr>
          <w:sz w:val="28"/>
          <w:szCs w:val="28"/>
        </w:rPr>
      </w:pPr>
    </w:p>
    <w:p w:rsidR="00DE7029" w:rsidRDefault="00DE7029" w:rsidP="001A3144">
      <w:pPr>
        <w:rPr>
          <w:sz w:val="28"/>
          <w:szCs w:val="28"/>
        </w:rPr>
      </w:pPr>
    </w:p>
    <w:p w:rsidR="00917238" w:rsidRDefault="00917238" w:rsidP="001A3144">
      <w:pPr>
        <w:rPr>
          <w:sz w:val="28"/>
          <w:szCs w:val="28"/>
        </w:rPr>
      </w:pPr>
    </w:p>
    <w:p w:rsidR="00917238" w:rsidRDefault="00917238" w:rsidP="001A3144">
      <w:pPr>
        <w:rPr>
          <w:sz w:val="28"/>
          <w:szCs w:val="28"/>
        </w:rPr>
      </w:pPr>
    </w:p>
    <w:p w:rsidR="008E17FE" w:rsidRDefault="00AA5E09" w:rsidP="001A3144">
      <w:pPr>
        <w:rPr>
          <w:sz w:val="28"/>
          <w:szCs w:val="28"/>
        </w:rPr>
      </w:pPr>
      <w:r>
        <w:rPr>
          <w:noProof/>
          <w:sz w:val="28"/>
          <w:szCs w:val="28"/>
        </w:rPr>
        <w:lastRenderedPageBreak/>
        <mc:AlternateContent>
          <mc:Choice Requires="wps">
            <w:drawing>
              <wp:anchor distT="0" distB="0" distL="114300" distR="114300" simplePos="0" relativeHeight="251640832" behindDoc="0" locked="0" layoutInCell="1" allowOverlap="1">
                <wp:simplePos x="0" y="0"/>
                <wp:positionH relativeFrom="column">
                  <wp:posOffset>-114300</wp:posOffset>
                </wp:positionH>
                <wp:positionV relativeFrom="paragraph">
                  <wp:posOffset>162560</wp:posOffset>
                </wp:positionV>
                <wp:extent cx="6057900" cy="0"/>
                <wp:effectExtent l="9525" t="10160" r="9525" b="8890"/>
                <wp:wrapNone/>
                <wp:docPr id="1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E66D4" id="Line 2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8pt" to="46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Ud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"/>
            </w:pict>
          </mc:Fallback>
        </mc:AlternateContent>
      </w:r>
    </w:p>
    <w:p w:rsidR="008E17FE" w:rsidRPr="006F5394" w:rsidRDefault="00803A31" w:rsidP="008E17FE">
      <w:pPr>
        <w:jc w:val="center"/>
        <w:rPr>
          <w:b/>
          <w:sz w:val="32"/>
          <w:szCs w:val="32"/>
        </w:rPr>
      </w:pPr>
      <w:r>
        <w:rPr>
          <w:b/>
          <w:sz w:val="32"/>
          <w:szCs w:val="32"/>
        </w:rPr>
        <w:t xml:space="preserve">COMMUNITY </w:t>
      </w:r>
      <w:r w:rsidR="008E17FE">
        <w:rPr>
          <w:b/>
          <w:sz w:val="32"/>
          <w:szCs w:val="32"/>
        </w:rPr>
        <w:t>HEALTH NEEDS IDENTIFIED</w:t>
      </w:r>
    </w:p>
    <w:p w:rsidR="008E17FE" w:rsidRDefault="00AA5E09" w:rsidP="008E17FE">
      <w:pPr>
        <w:rPr>
          <w:sz w:val="28"/>
          <w:szCs w:val="28"/>
        </w:rPr>
      </w:pPr>
      <w:r>
        <w:rPr>
          <w:noProof/>
          <w:sz w:val="28"/>
          <w:szCs w:val="28"/>
        </w:rPr>
        <mc:AlternateContent>
          <mc:Choice Requires="wps">
            <w:drawing>
              <wp:anchor distT="0" distB="0" distL="114300" distR="114300" simplePos="0" relativeHeight="251641856" behindDoc="0" locked="0" layoutInCell="1" allowOverlap="1">
                <wp:simplePos x="0" y="0"/>
                <wp:positionH relativeFrom="column">
                  <wp:posOffset>-114300</wp:posOffset>
                </wp:positionH>
                <wp:positionV relativeFrom="paragraph">
                  <wp:posOffset>96520</wp:posOffset>
                </wp:positionV>
                <wp:extent cx="6057900" cy="0"/>
                <wp:effectExtent l="9525" t="10795" r="9525" b="8255"/>
                <wp:wrapNone/>
                <wp:docPr id="1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6D2F7" id="Line 3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pt" to="46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MzFQIAACo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"/>
            </w:pict>
          </mc:Fallback>
        </mc:AlternateContent>
      </w:r>
    </w:p>
    <w:p w:rsidR="008E17FE" w:rsidRPr="00143F9C" w:rsidRDefault="008E17FE" w:rsidP="00743152">
      <w:pPr>
        <w:rPr>
          <w:szCs w:val="28"/>
        </w:rPr>
      </w:pPr>
    </w:p>
    <w:p w:rsidR="008E17FE" w:rsidRPr="00143F9C" w:rsidRDefault="00803A31" w:rsidP="00743152">
      <w:pPr>
        <w:rPr>
          <w:szCs w:val="26"/>
        </w:rPr>
      </w:pPr>
      <w:smartTag w:uri="urn:schemas-microsoft-com:office:smarttags" w:element="place">
        <w:smartTag w:uri="urn:schemas-microsoft-com:office:smarttags" w:element="PlaceName">
          <w:r w:rsidRPr="00143F9C">
            <w:rPr>
              <w:szCs w:val="26"/>
            </w:rPr>
            <w:t>Faulkton</w:t>
          </w:r>
        </w:smartTag>
        <w:r w:rsidRPr="00143F9C">
          <w:rPr>
            <w:szCs w:val="26"/>
          </w:rPr>
          <w:t xml:space="preserve"> </w:t>
        </w:r>
        <w:smartTag w:uri="urn:schemas-microsoft-com:office:smarttags" w:element="PlaceName">
          <w:r w:rsidRPr="00143F9C">
            <w:rPr>
              <w:szCs w:val="26"/>
            </w:rPr>
            <w:t>Area</w:t>
          </w:r>
        </w:smartTag>
        <w:r w:rsidRPr="00143F9C">
          <w:rPr>
            <w:szCs w:val="26"/>
          </w:rPr>
          <w:t xml:space="preserve"> </w:t>
        </w:r>
        <w:smartTag w:uri="urn:schemas-microsoft-com:office:smarttags" w:element="PlaceName">
          <w:r w:rsidRPr="00143F9C">
            <w:rPr>
              <w:szCs w:val="26"/>
            </w:rPr>
            <w:t>Medical</w:t>
          </w:r>
        </w:smartTag>
        <w:r w:rsidRPr="00143F9C">
          <w:rPr>
            <w:szCs w:val="26"/>
          </w:rPr>
          <w:t xml:space="preserve"> </w:t>
        </w:r>
        <w:smartTag w:uri="urn:schemas-microsoft-com:office:smarttags" w:element="PlaceType">
          <w:r w:rsidRPr="00143F9C">
            <w:rPr>
              <w:szCs w:val="26"/>
            </w:rPr>
            <w:t>Center</w:t>
          </w:r>
        </w:smartTag>
      </w:smartTag>
      <w:r w:rsidRPr="00143F9C">
        <w:rPr>
          <w:szCs w:val="26"/>
        </w:rPr>
        <w:t xml:space="preserve"> has many of the listed programs and services in place to help meet many of the suggestions on the CHNA surveys.  This assessment was very useful and helpful in </w:t>
      </w:r>
      <w:r w:rsidR="00153205" w:rsidRPr="00143F9C">
        <w:rPr>
          <w:szCs w:val="26"/>
        </w:rPr>
        <w:t>un</w:t>
      </w:r>
      <w:r w:rsidR="00FC4892" w:rsidRPr="00143F9C">
        <w:rPr>
          <w:szCs w:val="26"/>
        </w:rPr>
        <w:t xml:space="preserve">derstanding </w:t>
      </w:r>
      <w:r w:rsidR="00153205" w:rsidRPr="00143F9C">
        <w:rPr>
          <w:szCs w:val="26"/>
        </w:rPr>
        <w:t>the community</w:t>
      </w:r>
      <w:r w:rsidR="00FC4892" w:rsidRPr="00143F9C">
        <w:rPr>
          <w:szCs w:val="26"/>
        </w:rPr>
        <w:t xml:space="preserve"> and surrounding areas </w:t>
      </w:r>
      <w:r w:rsidR="00153205" w:rsidRPr="00143F9C">
        <w:rPr>
          <w:szCs w:val="26"/>
        </w:rPr>
        <w:t xml:space="preserve">perceptions </w:t>
      </w:r>
      <w:r w:rsidR="00FC4892" w:rsidRPr="00143F9C">
        <w:rPr>
          <w:szCs w:val="26"/>
        </w:rPr>
        <w:t xml:space="preserve">of FAMC and </w:t>
      </w:r>
      <w:r w:rsidR="00153205" w:rsidRPr="00143F9C">
        <w:rPr>
          <w:szCs w:val="26"/>
        </w:rPr>
        <w:t>healthcare.  It assisted our focus groups and committee</w:t>
      </w:r>
      <w:r w:rsidR="00370B70" w:rsidRPr="00143F9C">
        <w:rPr>
          <w:szCs w:val="26"/>
        </w:rPr>
        <w:t xml:space="preserve"> to determine and </w:t>
      </w:r>
      <w:r w:rsidR="00FC4892" w:rsidRPr="00143F9C">
        <w:rPr>
          <w:szCs w:val="26"/>
        </w:rPr>
        <w:t xml:space="preserve">support </w:t>
      </w:r>
      <w:r w:rsidR="00370B70" w:rsidRPr="00143F9C">
        <w:rPr>
          <w:szCs w:val="26"/>
        </w:rPr>
        <w:t>the needs identified b</w:t>
      </w:r>
      <w:r w:rsidR="0086402D" w:rsidRPr="00143F9C">
        <w:rPr>
          <w:szCs w:val="26"/>
        </w:rPr>
        <w:t xml:space="preserve">y the community </w:t>
      </w:r>
      <w:r w:rsidR="00370B70" w:rsidRPr="00143F9C">
        <w:rPr>
          <w:szCs w:val="26"/>
        </w:rPr>
        <w:t xml:space="preserve">of </w:t>
      </w:r>
      <w:smartTag w:uri="urn:schemas-microsoft-com:office:smarttags" w:element="place">
        <w:smartTag w:uri="urn:schemas-microsoft-com:office:smarttags" w:element="PlaceName">
          <w:r w:rsidR="00370B70" w:rsidRPr="00143F9C">
            <w:rPr>
              <w:szCs w:val="26"/>
            </w:rPr>
            <w:t>Faulk</w:t>
          </w:r>
        </w:smartTag>
        <w:r w:rsidR="00370B70" w:rsidRPr="00143F9C">
          <w:rPr>
            <w:szCs w:val="26"/>
          </w:rPr>
          <w:t xml:space="preserve"> </w:t>
        </w:r>
        <w:smartTag w:uri="urn:schemas-microsoft-com:office:smarttags" w:element="PlaceType">
          <w:r w:rsidR="00370B70" w:rsidRPr="00143F9C">
            <w:rPr>
              <w:szCs w:val="26"/>
            </w:rPr>
            <w:t>County</w:t>
          </w:r>
        </w:smartTag>
      </w:smartTag>
      <w:r w:rsidR="0086402D" w:rsidRPr="00143F9C">
        <w:rPr>
          <w:szCs w:val="26"/>
        </w:rPr>
        <w:t xml:space="preserve"> and surrounding area.</w:t>
      </w:r>
    </w:p>
    <w:p w:rsidR="008E17FE" w:rsidRPr="00143F9C" w:rsidRDefault="008E17FE" w:rsidP="00743152">
      <w:pPr>
        <w:rPr>
          <w:szCs w:val="26"/>
        </w:rPr>
      </w:pPr>
    </w:p>
    <w:p w:rsidR="00845F8D" w:rsidRPr="00143F9C" w:rsidRDefault="00E14252" w:rsidP="00845F8D">
      <w:pPr>
        <w:rPr>
          <w:szCs w:val="26"/>
        </w:rPr>
      </w:pPr>
      <w:r w:rsidRPr="00143F9C">
        <w:rPr>
          <w:szCs w:val="26"/>
        </w:rPr>
        <w:t xml:space="preserve">The </w:t>
      </w:r>
      <w:r w:rsidR="00A871F2" w:rsidRPr="00143F9C">
        <w:rPr>
          <w:szCs w:val="26"/>
        </w:rPr>
        <w:t>leading concerns and needs that were identified and prioritized from the data collected in the surveys are:</w:t>
      </w:r>
    </w:p>
    <w:p w:rsidR="00845F8D" w:rsidRPr="00143F9C" w:rsidRDefault="00391EFC" w:rsidP="002F0115">
      <w:pPr>
        <w:pStyle w:val="ListParagraph"/>
        <w:numPr>
          <w:ilvl w:val="0"/>
          <w:numId w:val="8"/>
        </w:numPr>
        <w:rPr>
          <w:szCs w:val="26"/>
        </w:rPr>
      </w:pPr>
      <w:r w:rsidRPr="00143F9C">
        <w:rPr>
          <w:szCs w:val="26"/>
        </w:rPr>
        <w:t xml:space="preserve">Home Health Care/Hospice </w:t>
      </w:r>
    </w:p>
    <w:p w:rsidR="004333F4" w:rsidRPr="00143F9C" w:rsidRDefault="00845F8D" w:rsidP="002F0115">
      <w:pPr>
        <w:pStyle w:val="ListParagraph"/>
        <w:numPr>
          <w:ilvl w:val="0"/>
          <w:numId w:val="8"/>
        </w:numPr>
        <w:rPr>
          <w:szCs w:val="26"/>
        </w:rPr>
      </w:pPr>
      <w:r w:rsidRPr="00143F9C">
        <w:rPr>
          <w:szCs w:val="26"/>
        </w:rPr>
        <w:t>Cost/Billing</w:t>
      </w:r>
    </w:p>
    <w:p w:rsidR="00845F8D" w:rsidRPr="00143F9C" w:rsidRDefault="00845F8D" w:rsidP="002F0115">
      <w:pPr>
        <w:pStyle w:val="ListParagraph"/>
        <w:numPr>
          <w:ilvl w:val="0"/>
          <w:numId w:val="8"/>
        </w:numPr>
        <w:rPr>
          <w:szCs w:val="26"/>
        </w:rPr>
      </w:pPr>
      <w:r w:rsidRPr="00143F9C">
        <w:rPr>
          <w:szCs w:val="26"/>
        </w:rPr>
        <w:t>Telehealth/ Outreach services</w:t>
      </w:r>
    </w:p>
    <w:p w:rsidR="00845F8D" w:rsidRPr="00143F9C" w:rsidRDefault="00845F8D" w:rsidP="002F0115">
      <w:pPr>
        <w:pStyle w:val="ListParagraph"/>
        <w:numPr>
          <w:ilvl w:val="0"/>
          <w:numId w:val="8"/>
        </w:numPr>
        <w:rPr>
          <w:szCs w:val="26"/>
        </w:rPr>
      </w:pPr>
      <w:r w:rsidRPr="00143F9C">
        <w:rPr>
          <w:szCs w:val="26"/>
        </w:rPr>
        <w:t>Education</w:t>
      </w:r>
    </w:p>
    <w:p w:rsidR="00845F8D" w:rsidRPr="00143F9C" w:rsidRDefault="00845F8D" w:rsidP="00845F8D">
      <w:pPr>
        <w:ind w:firstLine="720"/>
        <w:rPr>
          <w:szCs w:val="26"/>
        </w:rPr>
      </w:pPr>
    </w:p>
    <w:p w:rsidR="008E17FE" w:rsidRPr="00143F9C" w:rsidRDefault="008E17FE" w:rsidP="004333F4">
      <w:pPr>
        <w:ind w:firstLine="720"/>
        <w:rPr>
          <w:szCs w:val="26"/>
        </w:rPr>
      </w:pPr>
    </w:p>
    <w:p w:rsidR="00A17663" w:rsidRPr="00143F9C" w:rsidRDefault="00A17663" w:rsidP="00A17663">
      <w:pPr>
        <w:rPr>
          <w:szCs w:val="26"/>
        </w:rPr>
      </w:pPr>
    </w:p>
    <w:p w:rsidR="007D7594" w:rsidRPr="00143F9C" w:rsidRDefault="007D7594" w:rsidP="00743152">
      <w:pPr>
        <w:rPr>
          <w:szCs w:val="26"/>
        </w:rPr>
      </w:pPr>
    </w:p>
    <w:p w:rsidR="007D7594" w:rsidRPr="00143F9C" w:rsidRDefault="007D7594" w:rsidP="00743152">
      <w:pPr>
        <w:rPr>
          <w:szCs w:val="26"/>
        </w:rPr>
      </w:pPr>
    </w:p>
    <w:p w:rsidR="001E795D" w:rsidRPr="00143F9C" w:rsidRDefault="001E795D" w:rsidP="00743152">
      <w:pPr>
        <w:rPr>
          <w:szCs w:val="26"/>
        </w:rPr>
      </w:pPr>
    </w:p>
    <w:p w:rsidR="008E17FE" w:rsidRPr="00143F9C" w:rsidRDefault="008E17FE" w:rsidP="00743152">
      <w:pPr>
        <w:rPr>
          <w:szCs w:val="26"/>
        </w:rPr>
      </w:pPr>
    </w:p>
    <w:p w:rsidR="008E17FE" w:rsidRPr="00143F9C" w:rsidRDefault="008E17FE" w:rsidP="00743152">
      <w:pPr>
        <w:rPr>
          <w:szCs w:val="26"/>
        </w:rPr>
      </w:pPr>
    </w:p>
    <w:p w:rsidR="008E17FE" w:rsidRPr="00143F9C" w:rsidRDefault="008E17FE" w:rsidP="00743152">
      <w:pPr>
        <w:rPr>
          <w:szCs w:val="26"/>
        </w:rPr>
      </w:pPr>
    </w:p>
    <w:p w:rsidR="008E17FE" w:rsidRPr="00143F9C" w:rsidRDefault="008E17FE" w:rsidP="00743152">
      <w:pPr>
        <w:rPr>
          <w:szCs w:val="26"/>
        </w:rPr>
      </w:pPr>
    </w:p>
    <w:p w:rsidR="00AE3FB0" w:rsidRPr="00143F9C" w:rsidRDefault="00AE3FB0" w:rsidP="00743152">
      <w:pPr>
        <w:rPr>
          <w:szCs w:val="26"/>
        </w:rPr>
      </w:pPr>
    </w:p>
    <w:p w:rsidR="002019DD" w:rsidRPr="00143F9C" w:rsidRDefault="002019DD" w:rsidP="00743152">
      <w:pPr>
        <w:rPr>
          <w:szCs w:val="26"/>
        </w:rPr>
      </w:pPr>
    </w:p>
    <w:p w:rsidR="00AE3FB0" w:rsidRPr="00143F9C" w:rsidRDefault="00AE3FB0" w:rsidP="00743152">
      <w:pPr>
        <w:rPr>
          <w:szCs w:val="26"/>
        </w:rPr>
      </w:pPr>
    </w:p>
    <w:p w:rsidR="00AE3FB0" w:rsidRPr="00143F9C" w:rsidRDefault="00AE3FB0" w:rsidP="00743152">
      <w:pPr>
        <w:rPr>
          <w:szCs w:val="26"/>
        </w:rPr>
      </w:pPr>
    </w:p>
    <w:p w:rsidR="00AE3FB0" w:rsidRPr="00143F9C" w:rsidRDefault="00AE3FB0" w:rsidP="00743152">
      <w:pPr>
        <w:rPr>
          <w:szCs w:val="26"/>
        </w:rPr>
      </w:pPr>
    </w:p>
    <w:p w:rsidR="00AE3FB0" w:rsidRPr="00143F9C" w:rsidRDefault="00AE3FB0" w:rsidP="00743152">
      <w:pPr>
        <w:rPr>
          <w:szCs w:val="26"/>
        </w:rPr>
      </w:pPr>
    </w:p>
    <w:p w:rsidR="00AE3FB0" w:rsidRPr="00143F9C" w:rsidRDefault="00AE3FB0" w:rsidP="00743152">
      <w:pPr>
        <w:rPr>
          <w:szCs w:val="26"/>
        </w:rPr>
      </w:pPr>
    </w:p>
    <w:p w:rsidR="00AE3FB0" w:rsidRPr="00143F9C" w:rsidRDefault="00AE3FB0" w:rsidP="00743152">
      <w:pPr>
        <w:rPr>
          <w:szCs w:val="26"/>
        </w:rPr>
      </w:pPr>
    </w:p>
    <w:p w:rsidR="008E17FE" w:rsidRPr="00143F9C" w:rsidRDefault="008E17FE" w:rsidP="00743152">
      <w:pPr>
        <w:rPr>
          <w:szCs w:val="26"/>
        </w:rPr>
      </w:pPr>
    </w:p>
    <w:p w:rsidR="008E17FE" w:rsidRPr="00143F9C" w:rsidRDefault="008E17FE" w:rsidP="00743152">
      <w:pPr>
        <w:rPr>
          <w:szCs w:val="26"/>
        </w:rPr>
      </w:pPr>
    </w:p>
    <w:p w:rsidR="008E17FE" w:rsidRPr="00143F9C" w:rsidRDefault="008E17FE" w:rsidP="00743152">
      <w:pPr>
        <w:rPr>
          <w:szCs w:val="26"/>
        </w:rPr>
      </w:pPr>
    </w:p>
    <w:p w:rsidR="008E17FE" w:rsidRPr="00143F9C" w:rsidRDefault="008E17FE" w:rsidP="00743152">
      <w:pPr>
        <w:rPr>
          <w:szCs w:val="28"/>
        </w:rPr>
      </w:pPr>
    </w:p>
    <w:p w:rsidR="008E17FE" w:rsidRPr="00143F9C" w:rsidRDefault="008E17FE" w:rsidP="00743152">
      <w:pPr>
        <w:rPr>
          <w:szCs w:val="28"/>
        </w:rPr>
      </w:pPr>
    </w:p>
    <w:p w:rsidR="00AE3FB0" w:rsidRPr="00143F9C" w:rsidRDefault="00AE3FB0" w:rsidP="00743152">
      <w:pPr>
        <w:rPr>
          <w:szCs w:val="28"/>
        </w:rPr>
      </w:pPr>
    </w:p>
    <w:p w:rsidR="00AE3FB0" w:rsidRPr="00143F9C" w:rsidRDefault="00AE3FB0" w:rsidP="00743152">
      <w:pPr>
        <w:rPr>
          <w:szCs w:val="28"/>
        </w:rPr>
      </w:pPr>
    </w:p>
    <w:p w:rsidR="00AE3FB0" w:rsidRPr="00143F9C" w:rsidRDefault="00AE3FB0" w:rsidP="00743152">
      <w:pPr>
        <w:rPr>
          <w:szCs w:val="28"/>
        </w:rPr>
      </w:pPr>
    </w:p>
    <w:p w:rsidR="00AE3FB0" w:rsidRPr="00143F9C" w:rsidRDefault="00AE3FB0" w:rsidP="00743152">
      <w:pPr>
        <w:rPr>
          <w:szCs w:val="28"/>
        </w:rPr>
      </w:pPr>
    </w:p>
    <w:p w:rsidR="00AE3FB0" w:rsidRPr="00143F9C" w:rsidRDefault="00AE3FB0" w:rsidP="00743152">
      <w:pPr>
        <w:rPr>
          <w:szCs w:val="28"/>
        </w:rPr>
      </w:pPr>
    </w:p>
    <w:p w:rsidR="00F24D24" w:rsidRPr="00143F9C" w:rsidRDefault="00F24D24" w:rsidP="008E17FE">
      <w:pPr>
        <w:tabs>
          <w:tab w:val="left" w:pos="6420"/>
        </w:tabs>
        <w:rPr>
          <w:szCs w:val="28"/>
        </w:rPr>
      </w:pPr>
    </w:p>
    <w:p w:rsidR="00DE7029" w:rsidRDefault="00DE7029" w:rsidP="008E17FE">
      <w:pPr>
        <w:tabs>
          <w:tab w:val="left" w:pos="6420"/>
        </w:tabs>
        <w:rPr>
          <w:szCs w:val="28"/>
        </w:rPr>
      </w:pPr>
    </w:p>
    <w:p w:rsidR="00143F9C" w:rsidRDefault="00143F9C" w:rsidP="008E17FE">
      <w:pPr>
        <w:tabs>
          <w:tab w:val="left" w:pos="6420"/>
        </w:tabs>
        <w:rPr>
          <w:szCs w:val="28"/>
        </w:rPr>
      </w:pPr>
    </w:p>
    <w:p w:rsidR="00454184" w:rsidRDefault="00454184" w:rsidP="008E17FE">
      <w:pPr>
        <w:tabs>
          <w:tab w:val="left" w:pos="6420"/>
        </w:tabs>
        <w:rPr>
          <w:szCs w:val="28"/>
        </w:rPr>
      </w:pPr>
    </w:p>
    <w:p w:rsidR="00143F9C" w:rsidRDefault="00143F9C" w:rsidP="008E17FE">
      <w:pPr>
        <w:tabs>
          <w:tab w:val="left" w:pos="6420"/>
        </w:tabs>
        <w:rPr>
          <w:szCs w:val="28"/>
        </w:rPr>
      </w:pPr>
    </w:p>
    <w:p w:rsidR="00143F9C" w:rsidRPr="00143F9C" w:rsidRDefault="00143F9C" w:rsidP="008E17FE">
      <w:pPr>
        <w:tabs>
          <w:tab w:val="left" w:pos="6420"/>
        </w:tabs>
        <w:rPr>
          <w:szCs w:val="28"/>
        </w:rPr>
      </w:pPr>
    </w:p>
    <w:p w:rsidR="00917238" w:rsidRPr="00143F9C" w:rsidRDefault="00917238" w:rsidP="008E17FE">
      <w:pPr>
        <w:tabs>
          <w:tab w:val="left" w:pos="6420"/>
        </w:tabs>
        <w:rPr>
          <w:szCs w:val="28"/>
        </w:rPr>
      </w:pPr>
    </w:p>
    <w:p w:rsidR="00917238" w:rsidRPr="00143F9C" w:rsidRDefault="00917238" w:rsidP="008E17FE">
      <w:pPr>
        <w:tabs>
          <w:tab w:val="left" w:pos="6420"/>
        </w:tabs>
        <w:rPr>
          <w:szCs w:val="28"/>
        </w:rPr>
      </w:pPr>
    </w:p>
    <w:p w:rsidR="00917238" w:rsidRPr="00143F9C" w:rsidRDefault="00917238" w:rsidP="008E17FE">
      <w:pPr>
        <w:tabs>
          <w:tab w:val="left" w:pos="6420"/>
        </w:tabs>
        <w:rPr>
          <w:szCs w:val="28"/>
        </w:rPr>
      </w:pPr>
    </w:p>
    <w:p w:rsidR="008E17FE" w:rsidRDefault="00AA5E09" w:rsidP="008E17FE">
      <w:pPr>
        <w:tabs>
          <w:tab w:val="left" w:pos="6420"/>
        </w:tabs>
        <w:rPr>
          <w:sz w:val="28"/>
          <w:szCs w:val="28"/>
        </w:rPr>
      </w:pPr>
      <w:r>
        <w:rPr>
          <w:noProof/>
          <w:sz w:val="28"/>
          <w:szCs w:val="28"/>
        </w:rPr>
        <w:lastRenderedPageBreak/>
        <mc:AlternateContent>
          <mc:Choice Requires="wps">
            <w:drawing>
              <wp:anchor distT="0" distB="0" distL="114300" distR="114300" simplePos="0" relativeHeight="251642880" behindDoc="0" locked="0" layoutInCell="1" allowOverlap="1">
                <wp:simplePos x="0" y="0"/>
                <wp:positionH relativeFrom="column">
                  <wp:posOffset>-114300</wp:posOffset>
                </wp:positionH>
                <wp:positionV relativeFrom="paragraph">
                  <wp:posOffset>162560</wp:posOffset>
                </wp:positionV>
                <wp:extent cx="6057900" cy="0"/>
                <wp:effectExtent l="9525" t="10160" r="9525" b="8890"/>
                <wp:wrapNone/>
                <wp:docPr id="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C552F" id="Line 3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8pt" to="46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2L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"/>
            </w:pict>
          </mc:Fallback>
        </mc:AlternateContent>
      </w:r>
      <w:r w:rsidR="008E17FE">
        <w:rPr>
          <w:sz w:val="28"/>
          <w:szCs w:val="28"/>
        </w:rPr>
        <w:tab/>
      </w:r>
    </w:p>
    <w:p w:rsidR="008E17FE" w:rsidRPr="006F5394" w:rsidRDefault="008E17FE" w:rsidP="008E17FE">
      <w:pPr>
        <w:jc w:val="center"/>
        <w:rPr>
          <w:b/>
          <w:sz w:val="32"/>
          <w:szCs w:val="32"/>
        </w:rPr>
      </w:pPr>
      <w:r>
        <w:rPr>
          <w:b/>
          <w:sz w:val="32"/>
          <w:szCs w:val="32"/>
        </w:rPr>
        <w:t>IMPLEMENTATION STRATEGY</w:t>
      </w:r>
    </w:p>
    <w:p w:rsidR="008E17FE" w:rsidRDefault="00AA5E09" w:rsidP="008E17FE">
      <w:pPr>
        <w:rPr>
          <w:sz w:val="28"/>
          <w:szCs w:val="28"/>
        </w:rPr>
      </w:pPr>
      <w:r>
        <w:rPr>
          <w:noProof/>
          <w:sz w:val="28"/>
          <w:szCs w:val="28"/>
        </w:rPr>
        <mc:AlternateContent>
          <mc:Choice Requires="wps">
            <w:drawing>
              <wp:anchor distT="0" distB="0" distL="114300" distR="114300" simplePos="0" relativeHeight="251643904" behindDoc="0" locked="0" layoutInCell="1" allowOverlap="1">
                <wp:simplePos x="0" y="0"/>
                <wp:positionH relativeFrom="column">
                  <wp:posOffset>-114300</wp:posOffset>
                </wp:positionH>
                <wp:positionV relativeFrom="paragraph">
                  <wp:posOffset>96520</wp:posOffset>
                </wp:positionV>
                <wp:extent cx="6057900" cy="0"/>
                <wp:effectExtent l="9525" t="10795" r="9525" b="8255"/>
                <wp:wrapNone/>
                <wp:docPr id="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79F22" id="Line 3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pt" to="46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3F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"/>
            </w:pict>
          </mc:Fallback>
        </mc:AlternateContent>
      </w:r>
    </w:p>
    <w:p w:rsidR="00500CA6" w:rsidRPr="0062633C" w:rsidRDefault="00500CA6" w:rsidP="00743152">
      <w:pPr>
        <w:rPr>
          <w:sz w:val="26"/>
          <w:szCs w:val="26"/>
        </w:rPr>
      </w:pPr>
    </w:p>
    <w:p w:rsidR="008E17FE" w:rsidRPr="00143F9C" w:rsidRDefault="0062633C" w:rsidP="00743152">
      <w:r w:rsidRPr="00143F9C">
        <w:t xml:space="preserve">Our implementation strategy will focus on </w:t>
      </w:r>
      <w:r w:rsidR="0061343B" w:rsidRPr="00143F9C">
        <w:t xml:space="preserve">all </w:t>
      </w:r>
      <w:r w:rsidRPr="00143F9C">
        <w:t>aspects of the highest prio</w:t>
      </w:r>
      <w:r w:rsidR="00EA5384" w:rsidRPr="00143F9C">
        <w:t xml:space="preserve">rity of needs that best </w:t>
      </w:r>
      <w:r w:rsidR="00295FEE" w:rsidRPr="00143F9C">
        <w:t>accommodate our community.</w:t>
      </w:r>
    </w:p>
    <w:p w:rsidR="00EA5384" w:rsidRPr="00143F9C" w:rsidRDefault="00EA5384" w:rsidP="00743152"/>
    <w:p w:rsidR="009B4594" w:rsidRDefault="009B4594" w:rsidP="009B4594">
      <w:pPr>
        <w:pStyle w:val="ListParagraph"/>
        <w:numPr>
          <w:ilvl w:val="0"/>
          <w:numId w:val="9"/>
        </w:numPr>
        <w:spacing w:after="160" w:line="259" w:lineRule="auto"/>
      </w:pPr>
      <w:r>
        <w:t xml:space="preserve">Visiting Nurse program through the Rural Health Clinic. FAMC has researched and is attempting to implement a new program that is like Home Health to meet the community’s need for Home Health/Hospice services. </w:t>
      </w:r>
      <w:proofErr w:type="gramStart"/>
      <w:r>
        <w:t>The Visiting Nurse Program is through the Rural Health clinic and will consist of a nurse coming to a place of residence to provide skilled nursing visits for our patients.</w:t>
      </w:r>
      <w:proofErr w:type="gramEnd"/>
      <w:r>
        <w:t xml:space="preserve"> Due to the COVID-19 </w:t>
      </w:r>
      <w:r w:rsidR="00454184">
        <w:t>pandemic,</w:t>
      </w:r>
      <w:r>
        <w:t xml:space="preserve"> this program </w:t>
      </w:r>
      <w:proofErr w:type="gramStart"/>
      <w:r>
        <w:t>has been put</w:t>
      </w:r>
      <w:proofErr w:type="gramEnd"/>
      <w:r>
        <w:t xml:space="preserve"> on hold at this time. There will be more information provided to the community as it becomes available.</w:t>
      </w:r>
    </w:p>
    <w:p w:rsidR="00845F8D" w:rsidRPr="00143F9C" w:rsidRDefault="00845F8D" w:rsidP="00845F8D">
      <w:pPr>
        <w:pStyle w:val="ListParagraph"/>
        <w:numPr>
          <w:ilvl w:val="0"/>
          <w:numId w:val="9"/>
        </w:numPr>
      </w:pPr>
      <w:r w:rsidRPr="00143F9C">
        <w:t xml:space="preserve">Patients are encouraged to apply for Financial Assistance if desired. A brief application is required, with a copy of the guarantor’s most recent IRS tax return and evidence of the most recent three months’ income. The application form is available at Patient Registration, Clinic Registration, the ER Waiting Room, and each of the Emergency rooms. The form is also available on the FAMC website, and by mail if requested by contacting the Billing Office or Administration. Administration will calculate the discount and inform the requesting party within 30 days of receipt of the application. The calculated discount will remain in effect until April 1, and new application must be made for charges incurred beginning every April 1. </w:t>
      </w:r>
    </w:p>
    <w:p w:rsidR="009B4594" w:rsidRDefault="009B4594" w:rsidP="009B4594">
      <w:pPr>
        <w:pStyle w:val="ListParagraph"/>
        <w:numPr>
          <w:ilvl w:val="0"/>
          <w:numId w:val="9"/>
        </w:numPr>
        <w:spacing w:after="160" w:line="259" w:lineRule="auto"/>
      </w:pPr>
      <w:r>
        <w:t xml:space="preserve">Telemedicine Program. FAMC is in partnership with Avera Health System to provide virtual Doctor </w:t>
      </w:r>
      <w:proofErr w:type="gramStart"/>
      <w:r>
        <w:t>visits</w:t>
      </w:r>
      <w:proofErr w:type="gramEnd"/>
      <w:r>
        <w:t xml:space="preserve"> to patients without the need to travel. Through this </w:t>
      </w:r>
      <w:r w:rsidR="00454184">
        <w:t>partnership,</w:t>
      </w:r>
      <w:r>
        <w:t xml:space="preserve"> FAMC can connect with your Avera provider virtually and save travel, time, and expense.</w:t>
      </w:r>
    </w:p>
    <w:p w:rsidR="00143F9C" w:rsidRPr="00143F9C" w:rsidRDefault="00143F9C" w:rsidP="00143F9C">
      <w:pPr>
        <w:pStyle w:val="ListParagraph"/>
        <w:numPr>
          <w:ilvl w:val="0"/>
          <w:numId w:val="9"/>
        </w:numPr>
      </w:pPr>
      <w:r w:rsidRPr="00143F9C">
        <w:t xml:space="preserve">It </w:t>
      </w:r>
      <w:proofErr w:type="gramStart"/>
      <w:r w:rsidRPr="00143F9C">
        <w:t>was identified</w:t>
      </w:r>
      <w:proofErr w:type="gramEnd"/>
      <w:r w:rsidRPr="00143F9C">
        <w:t xml:space="preserve"> that FAMC could improve education in the community and school on various health topics and services provided at FAMC.</w:t>
      </w:r>
      <w:r w:rsidRPr="00143F9C">
        <w:br/>
        <w:t xml:space="preserve">In the </w:t>
      </w:r>
      <w:r w:rsidR="00454184" w:rsidRPr="00143F9C">
        <w:t>fall</w:t>
      </w:r>
      <w:r w:rsidRPr="00143F9C">
        <w:t xml:space="preserve"> of 2020, FAMC signed an agreement to provide Health Services to the school.  Within this contract, health education is a key component.  We provide education on the following topics to the students: infection control/handwashing, nutrition, male and female growth and development, oral health, safety and injury prevention, suicide prevention, tobacco and substance abuse.  Each year, the sophomore class is provided CPR certification. We also provide education to the school staff that include, infection control/handwashing, worksite wellness, and education specific to disease processes that they work with in the school and any other topic that they request.  Within the contract, FAMC also provides a variety of health screenings and vaccinations including, athletic physicals, scoliosis screening, hearing screenings, dental exam, vision exam, height/weight assessments, kindergarten and 5</w:t>
      </w:r>
      <w:r w:rsidRPr="00143F9C">
        <w:rPr>
          <w:vertAlign w:val="superscript"/>
        </w:rPr>
        <w:t>th</w:t>
      </w:r>
      <w:r w:rsidRPr="00143F9C">
        <w:t xml:space="preserve"> grade vaccinations, flu vaccination, and meningococcal vaccinations.  Although this agreement was mentioned in the FASD Board Meeting Minutes, FAMC plans to write an article in the Faulk County Record and send out a district wide email to educate the community on this new agreement with the school.</w:t>
      </w:r>
      <w:r w:rsidRPr="00143F9C">
        <w:br/>
        <w:t xml:space="preserve">FAMC also works with the Faulkton Area Out of School Program to provide health education.  In 2020, we provided education in the following areas:  infection control/handwashing; nutrition; sun safety, manners/respect; eye health; oral health; importance of physical activity, fire prevention, and water safety.  </w:t>
      </w:r>
      <w:r w:rsidRPr="00143F9C">
        <w:br/>
        <w:t>In the area of community education, FAMC places a weekly ad with a “Medical Minute” article in the Faulk County Record.  The Medical Minute is written by a member of the medical staff and addresses a pertinent health topic for that week.  FAMC also has an active presence on social media Facebook and Instagram.  There has been discussion about adding a blog/article area to our website, but we do not have adequate staffing to implement this at the current time.  Instead, we plan to send out a bi-annual or quarterly health education newsletter to the p</w:t>
      </w:r>
      <w:r>
        <w:t>atrons in our service area.  The</w:t>
      </w:r>
      <w:r w:rsidRPr="00143F9C">
        <w:t xml:space="preserve"> newsletter will be edited by the Foundation Coordinator and Education </w:t>
      </w:r>
      <w:r w:rsidRPr="00143F9C">
        <w:lastRenderedPageBreak/>
        <w:t xml:space="preserve">Chair with content provided by the Medical Staff and Department Managers.  </w:t>
      </w:r>
      <w:r w:rsidRPr="00143F9C">
        <w:br/>
        <w:t xml:space="preserve">In 2019/2020 the Therapy and Nutrition Departments also provided Chair Exercises, Walk with Ease, and Fit and Strong – all community fitness programs as well as a monthly health education series that was attended by approximately 8-10 people each month.  These programs were put on pause for a short </w:t>
      </w:r>
      <w:r>
        <w:t xml:space="preserve">time </w:t>
      </w:r>
      <w:r w:rsidRPr="00143F9C">
        <w:t xml:space="preserve">due to the COVID-19 pandemic.  The fitness classes have since resumed in an on-line format, but the community education series has not.  We will re-evaluate re-implementing this in 2021 and if it is not feasible, we will include this information in the upcoming Community Newsletter. </w:t>
      </w:r>
      <w:r w:rsidRPr="00143F9C">
        <w:br/>
        <w:t>In the area of patient education, FAMC has recently created a position within the clinic titled “Community Care Nurse”.  This position manages the Chronic Care Management Program and Target: BP™ Program at FAMC.  Patients with two or more chronic conditions are enrolled into the Chronic Care Management Program at the discretion of their medical provider</w:t>
      </w:r>
      <w:r w:rsidRPr="00143F9C">
        <w:rPr>
          <w:rStyle w:val="normaltextrun1"/>
        </w:rPr>
        <w:t>. The services available through our Chronic Care Management program include:</w:t>
      </w:r>
      <w:r w:rsidRPr="00143F9C">
        <w:rPr>
          <w:rStyle w:val="eop"/>
        </w:rPr>
        <w:t> 1) H</w:t>
      </w:r>
      <w:r w:rsidRPr="00143F9C">
        <w:rPr>
          <w:rStyle w:val="normaltextrun1"/>
        </w:rPr>
        <w:t>elp in managing ongoing health conditions, regular check-in’s, help in making appointments for preventive care, and helping patients understand and take their medications, 2) Helping patients have access to their provider or care team 24-hours-a-day, 7-days-a-week, including by telephone, email, and through your electronic health record, 3)  Working with patients to make a plan for how to best care for their health issues, 4) Helping patients work with and coordinate care across different providers and settings, including specialists or other providers, hospitals, and emergency department. </w:t>
      </w:r>
      <w:r w:rsidRPr="00143F9C">
        <w:t>Target: BP™ is a national initiative formed by the American Heart Association (AHA) and the American Medical Association (AMA) in response to the high prevalence of uncontrolled blood pressure (BP). Target: BP helps health care organizations and care teams, at no cost, improve BP control rates through an evidence-based quality improvement program and recognizes organizations committed to improving BP control.  These are two new programs that will be promoted in the FAMC Community Newsletter.</w:t>
      </w:r>
      <w:r w:rsidRPr="00143F9C">
        <w:br/>
        <w:t xml:space="preserve">On the Critical Access Hospital side, FAMC places discharge education directly into the patient’s chart.  This information is printed and given to the patients upon discharge.  In many instances, this education is individualized to fit the patient’s needs. </w:t>
      </w:r>
    </w:p>
    <w:p w:rsidR="00845F8D" w:rsidRPr="00143F9C" w:rsidRDefault="00143F9C" w:rsidP="00143F9C">
      <w:pPr>
        <w:pStyle w:val="ListParagraph"/>
      </w:pPr>
      <w:r w:rsidRPr="00143F9C">
        <w:t xml:space="preserve">In 2021, the Utilization Review Department will be implementing a Transitional Care Program.  </w:t>
      </w:r>
      <w:r w:rsidRPr="00143F9C">
        <w:rPr>
          <w:b/>
          <w:bCs/>
        </w:rPr>
        <w:t> </w:t>
      </w:r>
      <w:r w:rsidRPr="00143F9C">
        <w:t>Transitional care management taking responsibility for the care of patients following discharge from an inpatient hospital setting.  This program is designed to decrease avoidable hospital readmissions and assist patients in organizing their care following discharge.  Again, this new program will be highlighted in the FAMC Community Newsletter.</w:t>
      </w:r>
    </w:p>
    <w:p w:rsidR="0064684E" w:rsidRPr="00143F9C" w:rsidRDefault="0064684E" w:rsidP="00743152"/>
    <w:p w:rsidR="005B5B95" w:rsidRPr="00143F9C" w:rsidRDefault="00A17663" w:rsidP="00743152">
      <w:r w:rsidRPr="00143F9C">
        <w:t>As the needs of our community change, we will review our methods of education, programs and services to raise awareness and fulfill the needs of the community.</w:t>
      </w:r>
    </w:p>
    <w:p w:rsidR="00EA5384" w:rsidRPr="00143F9C" w:rsidRDefault="00EA5384" w:rsidP="008E17FE">
      <w:pPr>
        <w:tabs>
          <w:tab w:val="left" w:pos="6420"/>
        </w:tabs>
      </w:pPr>
    </w:p>
    <w:p w:rsidR="00287666" w:rsidRDefault="00287666" w:rsidP="008E17FE">
      <w:pPr>
        <w:tabs>
          <w:tab w:val="left" w:pos="6420"/>
        </w:tabs>
        <w:rPr>
          <w:sz w:val="28"/>
          <w:szCs w:val="28"/>
        </w:rPr>
      </w:pPr>
    </w:p>
    <w:p w:rsidR="00D765F3" w:rsidRDefault="00D765F3" w:rsidP="008E17FE">
      <w:pPr>
        <w:tabs>
          <w:tab w:val="left" w:pos="6420"/>
        </w:tabs>
        <w:rPr>
          <w:sz w:val="28"/>
          <w:szCs w:val="28"/>
        </w:rPr>
      </w:pPr>
    </w:p>
    <w:p w:rsidR="00143F9C" w:rsidRDefault="00143F9C" w:rsidP="008E17FE">
      <w:pPr>
        <w:tabs>
          <w:tab w:val="left" w:pos="6420"/>
        </w:tabs>
        <w:rPr>
          <w:sz w:val="28"/>
          <w:szCs w:val="28"/>
        </w:rPr>
      </w:pPr>
    </w:p>
    <w:p w:rsidR="00143F9C" w:rsidRDefault="00143F9C" w:rsidP="008E17FE">
      <w:pPr>
        <w:tabs>
          <w:tab w:val="left" w:pos="6420"/>
        </w:tabs>
        <w:rPr>
          <w:sz w:val="28"/>
          <w:szCs w:val="28"/>
        </w:rPr>
      </w:pPr>
    </w:p>
    <w:p w:rsidR="00143F9C" w:rsidRDefault="00143F9C" w:rsidP="008E17FE">
      <w:pPr>
        <w:tabs>
          <w:tab w:val="left" w:pos="6420"/>
        </w:tabs>
        <w:rPr>
          <w:sz w:val="28"/>
          <w:szCs w:val="28"/>
        </w:rPr>
      </w:pPr>
    </w:p>
    <w:p w:rsidR="00143F9C" w:rsidRDefault="00143F9C" w:rsidP="008E17FE">
      <w:pPr>
        <w:tabs>
          <w:tab w:val="left" w:pos="6420"/>
        </w:tabs>
        <w:rPr>
          <w:sz w:val="28"/>
          <w:szCs w:val="28"/>
        </w:rPr>
      </w:pPr>
    </w:p>
    <w:p w:rsidR="00454184" w:rsidRDefault="00454184" w:rsidP="008E17FE">
      <w:pPr>
        <w:tabs>
          <w:tab w:val="left" w:pos="6420"/>
        </w:tabs>
        <w:rPr>
          <w:sz w:val="28"/>
          <w:szCs w:val="28"/>
        </w:rPr>
      </w:pPr>
    </w:p>
    <w:p w:rsidR="00454184" w:rsidRDefault="00454184" w:rsidP="008E17FE">
      <w:pPr>
        <w:tabs>
          <w:tab w:val="left" w:pos="6420"/>
        </w:tabs>
        <w:rPr>
          <w:sz w:val="28"/>
          <w:szCs w:val="28"/>
        </w:rPr>
      </w:pPr>
    </w:p>
    <w:p w:rsidR="00454184" w:rsidRDefault="00454184" w:rsidP="008E17FE">
      <w:pPr>
        <w:tabs>
          <w:tab w:val="left" w:pos="6420"/>
        </w:tabs>
        <w:rPr>
          <w:sz w:val="28"/>
          <w:szCs w:val="28"/>
        </w:rPr>
      </w:pPr>
    </w:p>
    <w:p w:rsidR="00454184" w:rsidRDefault="00454184" w:rsidP="008E17FE">
      <w:pPr>
        <w:tabs>
          <w:tab w:val="left" w:pos="6420"/>
        </w:tabs>
        <w:rPr>
          <w:sz w:val="28"/>
          <w:szCs w:val="28"/>
        </w:rPr>
      </w:pPr>
    </w:p>
    <w:p w:rsidR="00454184" w:rsidRDefault="00454184" w:rsidP="008E17FE">
      <w:pPr>
        <w:tabs>
          <w:tab w:val="left" w:pos="6420"/>
        </w:tabs>
        <w:rPr>
          <w:sz w:val="28"/>
          <w:szCs w:val="28"/>
        </w:rPr>
      </w:pPr>
    </w:p>
    <w:p w:rsidR="00454184" w:rsidRDefault="00454184" w:rsidP="008E17FE">
      <w:pPr>
        <w:tabs>
          <w:tab w:val="left" w:pos="6420"/>
        </w:tabs>
        <w:rPr>
          <w:sz w:val="28"/>
          <w:szCs w:val="28"/>
        </w:rPr>
      </w:pPr>
    </w:p>
    <w:p w:rsidR="00454184" w:rsidRDefault="00454184" w:rsidP="008E17FE">
      <w:pPr>
        <w:tabs>
          <w:tab w:val="left" w:pos="6420"/>
        </w:tabs>
        <w:rPr>
          <w:sz w:val="28"/>
          <w:szCs w:val="28"/>
        </w:rPr>
      </w:pPr>
    </w:p>
    <w:p w:rsidR="00143F9C" w:rsidRDefault="00143F9C" w:rsidP="008E17FE">
      <w:pPr>
        <w:tabs>
          <w:tab w:val="left" w:pos="6420"/>
        </w:tabs>
        <w:rPr>
          <w:sz w:val="28"/>
          <w:szCs w:val="28"/>
        </w:rPr>
      </w:pPr>
    </w:p>
    <w:p w:rsidR="008E17FE" w:rsidRDefault="00AA5E09" w:rsidP="008E17FE">
      <w:pPr>
        <w:tabs>
          <w:tab w:val="left" w:pos="6420"/>
        </w:tabs>
        <w:rPr>
          <w:sz w:val="28"/>
          <w:szCs w:val="28"/>
        </w:rPr>
      </w:pPr>
      <w:r>
        <w:rPr>
          <w:noProof/>
          <w:sz w:val="28"/>
          <w:szCs w:val="28"/>
        </w:rPr>
        <w:lastRenderedPageBreak/>
        <mc:AlternateContent>
          <mc:Choice Requires="wps">
            <w:drawing>
              <wp:anchor distT="0" distB="0" distL="114300" distR="114300" simplePos="0" relativeHeight="251644928" behindDoc="0" locked="0" layoutInCell="1" allowOverlap="1">
                <wp:simplePos x="0" y="0"/>
                <wp:positionH relativeFrom="column">
                  <wp:posOffset>-114300</wp:posOffset>
                </wp:positionH>
                <wp:positionV relativeFrom="paragraph">
                  <wp:posOffset>162560</wp:posOffset>
                </wp:positionV>
                <wp:extent cx="6057900" cy="0"/>
                <wp:effectExtent l="9525" t="10160" r="9525" b="8890"/>
                <wp:wrapNone/>
                <wp:docPr id="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72469" id="Line 3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8pt" to="46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3/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"/>
            </w:pict>
          </mc:Fallback>
        </mc:AlternateContent>
      </w:r>
      <w:r w:rsidR="008E17FE">
        <w:rPr>
          <w:sz w:val="28"/>
          <w:szCs w:val="28"/>
        </w:rPr>
        <w:tab/>
      </w:r>
    </w:p>
    <w:p w:rsidR="008E17FE" w:rsidRDefault="008E17FE" w:rsidP="008E17FE">
      <w:pPr>
        <w:jc w:val="center"/>
        <w:rPr>
          <w:b/>
          <w:sz w:val="32"/>
          <w:szCs w:val="32"/>
        </w:rPr>
      </w:pPr>
      <w:r>
        <w:rPr>
          <w:b/>
          <w:sz w:val="32"/>
          <w:szCs w:val="32"/>
        </w:rPr>
        <w:t>BOARD APPROVAL</w:t>
      </w:r>
    </w:p>
    <w:p w:rsidR="008E17FE" w:rsidRDefault="00AA5E09" w:rsidP="008E17FE">
      <w:pPr>
        <w:jc w:val="center"/>
        <w:rPr>
          <w:sz w:val="28"/>
          <w:szCs w:val="28"/>
        </w:rPr>
      </w:pPr>
      <w:r>
        <w:rPr>
          <w:noProof/>
          <w:sz w:val="28"/>
          <w:szCs w:val="28"/>
        </w:rPr>
        <mc:AlternateContent>
          <mc:Choice Requires="wps">
            <w:drawing>
              <wp:anchor distT="0" distB="0" distL="114300" distR="114300" simplePos="0" relativeHeight="251645952" behindDoc="0" locked="0" layoutInCell="1" allowOverlap="1">
                <wp:simplePos x="0" y="0"/>
                <wp:positionH relativeFrom="column">
                  <wp:posOffset>-114300</wp:posOffset>
                </wp:positionH>
                <wp:positionV relativeFrom="paragraph">
                  <wp:posOffset>96520</wp:posOffset>
                </wp:positionV>
                <wp:extent cx="6057900" cy="0"/>
                <wp:effectExtent l="9525" t="10795" r="9525" b="8255"/>
                <wp:wrapNone/>
                <wp:docPr id="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95820" id="Line 3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pt" to="46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1Y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"/>
            </w:pict>
          </mc:Fallback>
        </mc:AlternateContent>
      </w: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3D549C" w:rsidP="00743152">
      <w:pPr>
        <w:rPr>
          <w:sz w:val="25"/>
          <w:szCs w:val="25"/>
        </w:rPr>
      </w:pPr>
      <w:r w:rsidRPr="003D549C">
        <w:rPr>
          <w:sz w:val="25"/>
          <w:szCs w:val="25"/>
        </w:rPr>
        <w:t>This Community Needs Health Assessment</w:t>
      </w:r>
      <w:r>
        <w:rPr>
          <w:sz w:val="25"/>
          <w:szCs w:val="25"/>
        </w:rPr>
        <w:t>, a requirement of the IRS,</w:t>
      </w:r>
      <w:r w:rsidRPr="003D549C">
        <w:rPr>
          <w:sz w:val="25"/>
          <w:szCs w:val="25"/>
        </w:rPr>
        <w:t xml:space="preserve"> </w:t>
      </w:r>
      <w:r>
        <w:rPr>
          <w:sz w:val="25"/>
          <w:szCs w:val="25"/>
        </w:rPr>
        <w:t xml:space="preserve">has been conducted to determine and assess needs through data collection and collaboration with community leaders and members, along with the mission statement of </w:t>
      </w:r>
      <w:smartTag w:uri="urn:schemas-microsoft-com:office:smarttags" w:element="PlaceName">
        <w:r w:rsidRPr="003D549C">
          <w:rPr>
            <w:sz w:val="25"/>
            <w:szCs w:val="25"/>
          </w:rPr>
          <w:t>Faulkton</w:t>
        </w:r>
      </w:smartTag>
      <w:r w:rsidRPr="003D549C">
        <w:rPr>
          <w:sz w:val="25"/>
          <w:szCs w:val="25"/>
        </w:rPr>
        <w:t xml:space="preserve"> </w:t>
      </w:r>
      <w:smartTag w:uri="urn:schemas-microsoft-com:office:smarttags" w:element="PlaceName">
        <w:r w:rsidRPr="003D549C">
          <w:rPr>
            <w:sz w:val="25"/>
            <w:szCs w:val="25"/>
          </w:rPr>
          <w:t>Area</w:t>
        </w:r>
      </w:smartTag>
      <w:r w:rsidRPr="003D549C">
        <w:rPr>
          <w:sz w:val="25"/>
          <w:szCs w:val="25"/>
        </w:rPr>
        <w:t xml:space="preserve"> </w:t>
      </w:r>
      <w:smartTag w:uri="urn:schemas-microsoft-com:office:smarttags" w:element="PlaceName">
        <w:r w:rsidRPr="003D549C">
          <w:rPr>
            <w:sz w:val="25"/>
            <w:szCs w:val="25"/>
          </w:rPr>
          <w:t>Medical</w:t>
        </w:r>
      </w:smartTag>
      <w:r w:rsidRPr="003D549C">
        <w:rPr>
          <w:sz w:val="25"/>
          <w:szCs w:val="25"/>
        </w:rPr>
        <w:t xml:space="preserve"> </w:t>
      </w:r>
      <w:smartTag w:uri="urn:schemas-microsoft-com:office:smarttags" w:element="PlaceType">
        <w:r w:rsidRPr="003D549C">
          <w:rPr>
            <w:sz w:val="25"/>
            <w:szCs w:val="25"/>
          </w:rPr>
          <w:t>Center</w:t>
        </w:r>
      </w:smartTag>
      <w:r>
        <w:rPr>
          <w:sz w:val="25"/>
          <w:szCs w:val="25"/>
        </w:rPr>
        <w:t xml:space="preserve"> to improve the health of people in </w:t>
      </w:r>
      <w:smartTag w:uri="urn:schemas-microsoft-com:office:smarttags" w:element="place">
        <w:smartTag w:uri="urn:schemas-microsoft-com:office:smarttags" w:element="PlaceName">
          <w:r>
            <w:rPr>
              <w:sz w:val="25"/>
              <w:szCs w:val="25"/>
            </w:rPr>
            <w:t>Faulk</w:t>
          </w:r>
        </w:smartTag>
        <w:r>
          <w:rPr>
            <w:sz w:val="25"/>
            <w:szCs w:val="25"/>
          </w:rPr>
          <w:t xml:space="preserve"> </w:t>
        </w:r>
        <w:smartTag w:uri="urn:schemas-microsoft-com:office:smarttags" w:element="PlaceType">
          <w:r>
            <w:rPr>
              <w:sz w:val="25"/>
              <w:szCs w:val="25"/>
            </w:rPr>
            <w:t>County</w:t>
          </w:r>
        </w:smartTag>
      </w:smartTag>
      <w:r>
        <w:rPr>
          <w:sz w:val="25"/>
          <w:szCs w:val="25"/>
        </w:rPr>
        <w:t xml:space="preserve"> and surrounding areas.  This process provides direction for prioritizing our future strategies in developing community driven goals.  </w:t>
      </w:r>
    </w:p>
    <w:p w:rsidR="00F90142" w:rsidRDefault="00F90142" w:rsidP="00743152">
      <w:pPr>
        <w:rPr>
          <w:sz w:val="25"/>
          <w:szCs w:val="25"/>
        </w:rPr>
      </w:pPr>
    </w:p>
    <w:p w:rsidR="00F90142" w:rsidRDefault="00F90142" w:rsidP="00743152">
      <w:pPr>
        <w:rPr>
          <w:sz w:val="25"/>
          <w:szCs w:val="25"/>
        </w:rPr>
      </w:pPr>
      <w:r>
        <w:rPr>
          <w:sz w:val="25"/>
          <w:szCs w:val="25"/>
        </w:rPr>
        <w:t>This r</w:t>
      </w:r>
      <w:r w:rsidR="009B403E">
        <w:rPr>
          <w:sz w:val="25"/>
          <w:szCs w:val="25"/>
        </w:rPr>
        <w:t>eport was prepared for the ca</w:t>
      </w:r>
      <w:r>
        <w:rPr>
          <w:sz w:val="25"/>
          <w:szCs w:val="25"/>
        </w:rPr>
        <w:t>l</w:t>
      </w:r>
      <w:r w:rsidR="009B403E">
        <w:rPr>
          <w:sz w:val="25"/>
          <w:szCs w:val="25"/>
        </w:rPr>
        <w:t>endar</w:t>
      </w:r>
      <w:r>
        <w:rPr>
          <w:sz w:val="25"/>
          <w:szCs w:val="25"/>
        </w:rPr>
        <w:t xml:space="preserve"> year da</w:t>
      </w:r>
      <w:r w:rsidR="00F24D24">
        <w:rPr>
          <w:sz w:val="25"/>
          <w:szCs w:val="25"/>
        </w:rPr>
        <w:t xml:space="preserve">ted January – December </w:t>
      </w:r>
      <w:r w:rsidR="00642BBF">
        <w:rPr>
          <w:sz w:val="25"/>
          <w:szCs w:val="25"/>
        </w:rPr>
        <w:t>2020</w:t>
      </w:r>
      <w:r w:rsidR="00F24D24">
        <w:rPr>
          <w:sz w:val="25"/>
          <w:szCs w:val="25"/>
        </w:rPr>
        <w:t>.</w:t>
      </w:r>
    </w:p>
    <w:p w:rsidR="00F90142" w:rsidRDefault="00F90142" w:rsidP="00743152">
      <w:pPr>
        <w:rPr>
          <w:sz w:val="25"/>
          <w:szCs w:val="25"/>
        </w:rPr>
      </w:pPr>
    </w:p>
    <w:p w:rsidR="00F90142" w:rsidRDefault="00F90142" w:rsidP="00743152">
      <w:pPr>
        <w:rPr>
          <w:sz w:val="25"/>
          <w:szCs w:val="25"/>
        </w:rPr>
      </w:pPr>
    </w:p>
    <w:p w:rsidR="00C47FB2" w:rsidRDefault="00C47FB2" w:rsidP="00743152">
      <w:pPr>
        <w:rPr>
          <w:sz w:val="25"/>
          <w:szCs w:val="25"/>
        </w:rPr>
      </w:pPr>
    </w:p>
    <w:p w:rsidR="00C47FB2" w:rsidRDefault="00C47FB2" w:rsidP="00743152">
      <w:pPr>
        <w:rPr>
          <w:sz w:val="25"/>
          <w:szCs w:val="25"/>
        </w:rPr>
      </w:pPr>
    </w:p>
    <w:p w:rsidR="00F90142" w:rsidRDefault="00F90142" w:rsidP="00743152">
      <w:pPr>
        <w:rPr>
          <w:sz w:val="25"/>
          <w:szCs w:val="25"/>
        </w:rPr>
      </w:pPr>
      <w:smartTag w:uri="urn:schemas-microsoft-com:office:smarttags" w:element="place">
        <w:smartTag w:uri="urn:schemas-microsoft-com:office:smarttags" w:element="PlaceName">
          <w:r w:rsidRPr="00F90142">
            <w:rPr>
              <w:sz w:val="25"/>
              <w:szCs w:val="25"/>
            </w:rPr>
            <w:t>Faulkton</w:t>
          </w:r>
        </w:smartTag>
        <w:r w:rsidRPr="00F90142">
          <w:rPr>
            <w:sz w:val="25"/>
            <w:szCs w:val="25"/>
          </w:rPr>
          <w:t xml:space="preserve"> </w:t>
        </w:r>
        <w:smartTag w:uri="urn:schemas-microsoft-com:office:smarttags" w:element="PlaceName">
          <w:r w:rsidRPr="00F90142">
            <w:rPr>
              <w:sz w:val="25"/>
              <w:szCs w:val="25"/>
            </w:rPr>
            <w:t>Area</w:t>
          </w:r>
        </w:smartTag>
        <w:r w:rsidRPr="00F90142">
          <w:rPr>
            <w:sz w:val="25"/>
            <w:szCs w:val="25"/>
          </w:rPr>
          <w:t xml:space="preserve"> </w:t>
        </w:r>
        <w:smartTag w:uri="urn:schemas-microsoft-com:office:smarttags" w:element="PlaceName">
          <w:r w:rsidRPr="00F90142">
            <w:rPr>
              <w:sz w:val="25"/>
              <w:szCs w:val="25"/>
            </w:rPr>
            <w:t>Medical</w:t>
          </w:r>
        </w:smartTag>
        <w:r w:rsidRPr="00F90142">
          <w:rPr>
            <w:sz w:val="25"/>
            <w:szCs w:val="25"/>
          </w:rPr>
          <w:t xml:space="preserve"> </w:t>
        </w:r>
        <w:smartTag w:uri="urn:schemas-microsoft-com:office:smarttags" w:element="PlaceType">
          <w:r w:rsidRPr="00F90142">
            <w:rPr>
              <w:sz w:val="25"/>
              <w:szCs w:val="25"/>
            </w:rPr>
            <w:t>Center</w:t>
          </w:r>
        </w:smartTag>
      </w:smartTag>
      <w:r w:rsidRPr="00F90142">
        <w:rPr>
          <w:sz w:val="25"/>
          <w:szCs w:val="25"/>
        </w:rPr>
        <w:t xml:space="preserve"> </w:t>
      </w:r>
      <w:r>
        <w:rPr>
          <w:sz w:val="25"/>
          <w:szCs w:val="25"/>
        </w:rPr>
        <w:t>Governing Board Approval:</w:t>
      </w:r>
    </w:p>
    <w:p w:rsidR="00F90142" w:rsidRDefault="00F90142" w:rsidP="00743152">
      <w:pPr>
        <w:rPr>
          <w:sz w:val="25"/>
          <w:szCs w:val="25"/>
        </w:rPr>
      </w:pPr>
    </w:p>
    <w:p w:rsidR="00F90142" w:rsidRDefault="00F90142" w:rsidP="00743152">
      <w:pPr>
        <w:rPr>
          <w:sz w:val="25"/>
          <w:szCs w:val="25"/>
        </w:rPr>
      </w:pPr>
    </w:p>
    <w:p w:rsidR="00F90142" w:rsidRDefault="00F90142" w:rsidP="00743152">
      <w:pPr>
        <w:rPr>
          <w:sz w:val="25"/>
          <w:szCs w:val="25"/>
        </w:rPr>
      </w:pPr>
    </w:p>
    <w:p w:rsidR="00F90142" w:rsidRDefault="00F90142" w:rsidP="00F90142">
      <w:pPr>
        <w:rPr>
          <w:sz w:val="25"/>
          <w:szCs w:val="25"/>
        </w:rPr>
      </w:pPr>
    </w:p>
    <w:p w:rsidR="00C57084" w:rsidRPr="00C57084" w:rsidRDefault="00C57084" w:rsidP="00C57084">
      <w:pPr>
        <w:rPr>
          <w:sz w:val="25"/>
          <w:szCs w:val="25"/>
          <w:u w:val="single"/>
        </w:rPr>
      </w:pP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rPr>
        <w:tab/>
      </w:r>
      <w:r>
        <w:rPr>
          <w:sz w:val="25"/>
          <w:szCs w:val="25"/>
        </w:rPr>
        <w:tab/>
      </w:r>
      <w:r>
        <w:rPr>
          <w:sz w:val="25"/>
          <w:szCs w:val="25"/>
          <w:u w:val="single"/>
        </w:rPr>
        <w:tab/>
      </w:r>
      <w:r>
        <w:rPr>
          <w:sz w:val="25"/>
          <w:szCs w:val="25"/>
          <w:u w:val="single"/>
        </w:rPr>
        <w:tab/>
      </w:r>
    </w:p>
    <w:p w:rsidR="00F90142" w:rsidRDefault="00C57084" w:rsidP="00743152">
      <w:pPr>
        <w:rPr>
          <w:sz w:val="25"/>
          <w:szCs w:val="25"/>
        </w:rPr>
      </w:pPr>
      <w:r>
        <w:rPr>
          <w:sz w:val="25"/>
          <w:szCs w:val="25"/>
        </w:rPr>
        <w:t>Heather Bode, CEO</w:t>
      </w:r>
      <w:r>
        <w:rPr>
          <w:sz w:val="25"/>
          <w:szCs w:val="25"/>
        </w:rPr>
        <w:tab/>
      </w:r>
      <w:r w:rsidR="00F90142">
        <w:rPr>
          <w:sz w:val="25"/>
          <w:szCs w:val="25"/>
        </w:rPr>
        <w:tab/>
      </w:r>
      <w:r w:rsidR="00F90142">
        <w:rPr>
          <w:sz w:val="25"/>
          <w:szCs w:val="25"/>
        </w:rPr>
        <w:tab/>
      </w:r>
      <w:r w:rsidR="00F90142">
        <w:rPr>
          <w:sz w:val="25"/>
          <w:szCs w:val="25"/>
        </w:rPr>
        <w:tab/>
      </w:r>
      <w:r w:rsidR="00F90142">
        <w:rPr>
          <w:sz w:val="25"/>
          <w:szCs w:val="25"/>
        </w:rPr>
        <w:tab/>
      </w:r>
      <w:r w:rsidR="00F90142">
        <w:rPr>
          <w:sz w:val="25"/>
          <w:szCs w:val="25"/>
        </w:rPr>
        <w:tab/>
      </w:r>
      <w:r w:rsidR="00F90142">
        <w:rPr>
          <w:sz w:val="25"/>
          <w:szCs w:val="25"/>
        </w:rPr>
        <w:tab/>
        <w:t>Date</w:t>
      </w:r>
    </w:p>
    <w:p w:rsidR="00F90142" w:rsidRDefault="00F90142" w:rsidP="00F90142">
      <w:pPr>
        <w:rPr>
          <w:sz w:val="25"/>
          <w:szCs w:val="25"/>
        </w:rPr>
      </w:pPr>
    </w:p>
    <w:p w:rsidR="00C57084" w:rsidRPr="00C57084" w:rsidRDefault="00C57084" w:rsidP="00C57084">
      <w:pPr>
        <w:rPr>
          <w:sz w:val="25"/>
          <w:szCs w:val="25"/>
          <w:u w:val="single"/>
        </w:rPr>
      </w:pP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rPr>
        <w:tab/>
      </w:r>
      <w:r>
        <w:rPr>
          <w:sz w:val="25"/>
          <w:szCs w:val="25"/>
        </w:rPr>
        <w:tab/>
      </w:r>
      <w:r>
        <w:rPr>
          <w:sz w:val="25"/>
          <w:szCs w:val="25"/>
          <w:u w:val="single"/>
        </w:rPr>
        <w:tab/>
      </w:r>
      <w:r>
        <w:rPr>
          <w:sz w:val="25"/>
          <w:szCs w:val="25"/>
          <w:u w:val="single"/>
        </w:rPr>
        <w:tab/>
      </w:r>
    </w:p>
    <w:p w:rsidR="00F90142" w:rsidRDefault="00F90142" w:rsidP="00743152">
      <w:pPr>
        <w:rPr>
          <w:sz w:val="25"/>
          <w:szCs w:val="25"/>
        </w:rPr>
      </w:pPr>
      <w:r>
        <w:rPr>
          <w:sz w:val="25"/>
          <w:szCs w:val="25"/>
        </w:rPr>
        <w:t>Susan Miller, CFO</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Date</w:t>
      </w:r>
    </w:p>
    <w:p w:rsidR="00F90142" w:rsidRDefault="00F90142" w:rsidP="00743152">
      <w:pPr>
        <w:rPr>
          <w:sz w:val="25"/>
          <w:szCs w:val="25"/>
        </w:rPr>
      </w:pPr>
    </w:p>
    <w:p w:rsidR="00C57084" w:rsidRPr="00C57084" w:rsidRDefault="00C57084" w:rsidP="00C57084">
      <w:pPr>
        <w:rPr>
          <w:sz w:val="25"/>
          <w:szCs w:val="25"/>
          <w:u w:val="single"/>
        </w:rPr>
      </w:pP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rPr>
        <w:tab/>
      </w:r>
      <w:r>
        <w:rPr>
          <w:sz w:val="25"/>
          <w:szCs w:val="25"/>
        </w:rPr>
        <w:tab/>
      </w:r>
      <w:r>
        <w:rPr>
          <w:sz w:val="25"/>
          <w:szCs w:val="25"/>
          <w:u w:val="single"/>
        </w:rPr>
        <w:tab/>
      </w:r>
      <w:r>
        <w:rPr>
          <w:sz w:val="25"/>
          <w:szCs w:val="25"/>
          <w:u w:val="single"/>
        </w:rPr>
        <w:tab/>
      </w:r>
    </w:p>
    <w:p w:rsidR="00F90142" w:rsidRDefault="00C57084" w:rsidP="00F90142">
      <w:pPr>
        <w:rPr>
          <w:sz w:val="25"/>
          <w:szCs w:val="25"/>
        </w:rPr>
      </w:pPr>
      <w:r>
        <w:rPr>
          <w:sz w:val="25"/>
          <w:szCs w:val="25"/>
        </w:rPr>
        <w:t>Kelly Ortmeier</w:t>
      </w:r>
      <w:r w:rsidR="00F90142">
        <w:rPr>
          <w:sz w:val="25"/>
          <w:szCs w:val="25"/>
        </w:rPr>
        <w:t>, CHNA Coordinator</w:t>
      </w:r>
      <w:r w:rsidR="00F90142">
        <w:rPr>
          <w:sz w:val="25"/>
          <w:szCs w:val="25"/>
        </w:rPr>
        <w:tab/>
      </w:r>
      <w:r w:rsidR="00F90142">
        <w:rPr>
          <w:sz w:val="25"/>
          <w:szCs w:val="25"/>
        </w:rPr>
        <w:tab/>
      </w:r>
      <w:r w:rsidR="00F90142">
        <w:rPr>
          <w:sz w:val="25"/>
          <w:szCs w:val="25"/>
        </w:rPr>
        <w:tab/>
      </w:r>
      <w:r w:rsidR="00F90142">
        <w:rPr>
          <w:sz w:val="25"/>
          <w:szCs w:val="25"/>
        </w:rPr>
        <w:tab/>
        <w:t>Date</w:t>
      </w:r>
    </w:p>
    <w:p w:rsidR="00F90142" w:rsidRDefault="00F90142" w:rsidP="00743152">
      <w:pPr>
        <w:rPr>
          <w:sz w:val="25"/>
          <w:szCs w:val="25"/>
        </w:rPr>
      </w:pPr>
    </w:p>
    <w:p w:rsidR="00C57084" w:rsidRPr="00C57084" w:rsidRDefault="00C57084" w:rsidP="00743152">
      <w:pPr>
        <w:rPr>
          <w:sz w:val="25"/>
          <w:szCs w:val="25"/>
          <w:u w:val="single"/>
        </w:rPr>
      </w:pP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u w:val="single"/>
        </w:rPr>
        <w:tab/>
      </w:r>
      <w:r>
        <w:rPr>
          <w:sz w:val="25"/>
          <w:szCs w:val="25"/>
        </w:rPr>
        <w:tab/>
      </w:r>
      <w:r>
        <w:rPr>
          <w:sz w:val="25"/>
          <w:szCs w:val="25"/>
        </w:rPr>
        <w:tab/>
      </w:r>
      <w:r>
        <w:rPr>
          <w:sz w:val="25"/>
          <w:szCs w:val="25"/>
          <w:u w:val="single"/>
        </w:rPr>
        <w:tab/>
      </w:r>
      <w:r>
        <w:rPr>
          <w:sz w:val="25"/>
          <w:szCs w:val="25"/>
          <w:u w:val="single"/>
        </w:rPr>
        <w:tab/>
      </w:r>
    </w:p>
    <w:p w:rsidR="00F90142" w:rsidRDefault="00F90142" w:rsidP="00743152">
      <w:pPr>
        <w:rPr>
          <w:sz w:val="25"/>
          <w:szCs w:val="25"/>
        </w:rPr>
      </w:pPr>
      <w:r>
        <w:rPr>
          <w:sz w:val="25"/>
          <w:szCs w:val="25"/>
        </w:rPr>
        <w:t>Verne Hansen, Board President</w:t>
      </w:r>
      <w:r>
        <w:rPr>
          <w:sz w:val="25"/>
          <w:szCs w:val="25"/>
        </w:rPr>
        <w:tab/>
      </w:r>
      <w:r>
        <w:rPr>
          <w:sz w:val="25"/>
          <w:szCs w:val="25"/>
        </w:rPr>
        <w:tab/>
      </w:r>
      <w:r>
        <w:rPr>
          <w:sz w:val="25"/>
          <w:szCs w:val="25"/>
        </w:rPr>
        <w:tab/>
      </w:r>
      <w:r>
        <w:rPr>
          <w:sz w:val="25"/>
          <w:szCs w:val="25"/>
        </w:rPr>
        <w:tab/>
      </w:r>
      <w:r>
        <w:rPr>
          <w:sz w:val="25"/>
          <w:szCs w:val="25"/>
        </w:rPr>
        <w:tab/>
        <w:t>Date</w:t>
      </w:r>
    </w:p>
    <w:p w:rsidR="00F90142" w:rsidRPr="003D549C" w:rsidRDefault="00F90142" w:rsidP="00743152">
      <w:pPr>
        <w:rPr>
          <w:sz w:val="25"/>
          <w:szCs w:val="25"/>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8E17FE" w:rsidRDefault="008E17FE" w:rsidP="00743152">
      <w:pPr>
        <w:rPr>
          <w:sz w:val="28"/>
          <w:szCs w:val="28"/>
        </w:rPr>
      </w:pPr>
    </w:p>
    <w:p w:rsidR="006F5394" w:rsidRPr="00743152" w:rsidRDefault="006F5394" w:rsidP="00743152">
      <w:pPr>
        <w:rPr>
          <w:sz w:val="28"/>
          <w:szCs w:val="28"/>
        </w:rPr>
      </w:pPr>
    </w:p>
    <w:sectPr w:rsidR="006F5394" w:rsidRPr="00743152" w:rsidSect="004D27D8">
      <w:footerReference w:type="even" r:id="rId30"/>
      <w:footerReference w:type="default" r:id="rId31"/>
      <w:pgSz w:w="12240" w:h="15840" w:code="1"/>
      <w:pgMar w:top="245" w:right="1152" w:bottom="245" w:left="1152" w:header="576" w:footer="432"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C1F" w:rsidRDefault="001A2C1F">
      <w:r>
        <w:separator/>
      </w:r>
    </w:p>
  </w:endnote>
  <w:endnote w:type="continuationSeparator" w:id="0">
    <w:p w:rsidR="001A2C1F" w:rsidRDefault="001A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9D4" w:rsidRDefault="008639D4" w:rsidP="00BA43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39D4" w:rsidRDefault="008639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9D4" w:rsidRDefault="008639D4" w:rsidP="00BA43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4A83">
      <w:rPr>
        <w:rStyle w:val="PageNumber"/>
        <w:noProof/>
      </w:rPr>
      <w:t>- 16 -</w:t>
    </w:r>
    <w:r>
      <w:rPr>
        <w:rStyle w:val="PageNumber"/>
      </w:rPr>
      <w:fldChar w:fldCharType="end"/>
    </w:r>
  </w:p>
  <w:p w:rsidR="008639D4" w:rsidRDefault="00863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C1F" w:rsidRDefault="001A2C1F">
      <w:r>
        <w:separator/>
      </w:r>
    </w:p>
  </w:footnote>
  <w:footnote w:type="continuationSeparator" w:id="0">
    <w:p w:rsidR="001A2C1F" w:rsidRDefault="001A2C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
      </v:shape>
    </w:pict>
  </w:numPicBullet>
  <w:numPicBullet w:numPicBulletId="1">
    <w:pict>
      <v:shape id="_x0000_i1027" type="#_x0000_t75" style="width:12.85pt;height:12pt" o:bullet="t">
        <v:imagedata r:id="rId2" o:title=""/>
      </v:shape>
    </w:pict>
  </w:numPicBullet>
  <w:numPicBullet w:numPicBulletId="2">
    <w:pict>
      <v:shape id="_x0000_i1028" type="#_x0000_t75" style="width:12pt;height:12.85pt" o:bullet="t">
        <v:imagedata r:id="rId3" o:title=""/>
      </v:shape>
    </w:pict>
  </w:numPicBullet>
  <w:numPicBullet w:numPicBulletId="3">
    <w:pict>
      <v:shape id="_x0000_i1029" type="#_x0000_t75" style="width:12.85pt;height:12.85pt" o:bullet="t">
        <v:imagedata r:id="rId4" o:title=""/>
      </v:shape>
    </w:pict>
  </w:numPicBullet>
  <w:numPicBullet w:numPicBulletId="4">
    <w:pict>
      <v:shape id="_x0000_i1030" type="#_x0000_t75" style="width:14.55pt;height:12.85pt" o:bullet="t">
        <v:imagedata r:id="rId5" o:title=""/>
      </v:shape>
    </w:pict>
  </w:numPicBullet>
  <w:numPicBullet w:numPicBulletId="5">
    <w:pict>
      <v:shape id="_x0000_i1031" type="#_x0000_t75" style="width:12.85pt;height:12.85pt" o:bullet="t">
        <v:imagedata r:id="rId6" o:title=""/>
      </v:shape>
    </w:pict>
  </w:numPicBullet>
  <w:abstractNum w:abstractNumId="0" w15:restartNumberingAfterBreak="0">
    <w:nsid w:val="02AA6A8E"/>
    <w:multiLevelType w:val="hybridMultilevel"/>
    <w:tmpl w:val="27FA22BC"/>
    <w:lvl w:ilvl="0" w:tplc="1CF65AA6">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 w15:restartNumberingAfterBreak="0">
    <w:nsid w:val="094434A4"/>
    <w:multiLevelType w:val="hybridMultilevel"/>
    <w:tmpl w:val="784EB05A"/>
    <w:lvl w:ilvl="0" w:tplc="E89647E6">
      <w:start w:val="1"/>
      <w:numFmt w:val="bullet"/>
      <w:lvlText w:val=""/>
      <w:lvlPicBulletId w:val="0"/>
      <w:lvlJc w:val="left"/>
      <w:pPr>
        <w:tabs>
          <w:tab w:val="num" w:pos="720"/>
        </w:tabs>
        <w:ind w:left="720" w:hanging="360"/>
      </w:pPr>
      <w:rPr>
        <w:rFonts w:ascii="Symbol" w:hAnsi="Symbol" w:hint="default"/>
      </w:rPr>
    </w:lvl>
    <w:lvl w:ilvl="1" w:tplc="C65673B4" w:tentative="1">
      <w:start w:val="1"/>
      <w:numFmt w:val="bullet"/>
      <w:lvlText w:val=""/>
      <w:lvlJc w:val="left"/>
      <w:pPr>
        <w:tabs>
          <w:tab w:val="num" w:pos="1440"/>
        </w:tabs>
        <w:ind w:left="1440" w:hanging="360"/>
      </w:pPr>
      <w:rPr>
        <w:rFonts w:ascii="Symbol" w:hAnsi="Symbol" w:hint="default"/>
      </w:rPr>
    </w:lvl>
    <w:lvl w:ilvl="2" w:tplc="24D0A6D2" w:tentative="1">
      <w:start w:val="1"/>
      <w:numFmt w:val="bullet"/>
      <w:lvlText w:val=""/>
      <w:lvlJc w:val="left"/>
      <w:pPr>
        <w:tabs>
          <w:tab w:val="num" w:pos="2160"/>
        </w:tabs>
        <w:ind w:left="2160" w:hanging="360"/>
      </w:pPr>
      <w:rPr>
        <w:rFonts w:ascii="Symbol" w:hAnsi="Symbol" w:hint="default"/>
      </w:rPr>
    </w:lvl>
    <w:lvl w:ilvl="3" w:tplc="3C20FB1A" w:tentative="1">
      <w:start w:val="1"/>
      <w:numFmt w:val="bullet"/>
      <w:lvlText w:val=""/>
      <w:lvlJc w:val="left"/>
      <w:pPr>
        <w:tabs>
          <w:tab w:val="num" w:pos="2880"/>
        </w:tabs>
        <w:ind w:left="2880" w:hanging="360"/>
      </w:pPr>
      <w:rPr>
        <w:rFonts w:ascii="Symbol" w:hAnsi="Symbol" w:hint="default"/>
      </w:rPr>
    </w:lvl>
    <w:lvl w:ilvl="4" w:tplc="B7A61408" w:tentative="1">
      <w:start w:val="1"/>
      <w:numFmt w:val="bullet"/>
      <w:lvlText w:val=""/>
      <w:lvlJc w:val="left"/>
      <w:pPr>
        <w:tabs>
          <w:tab w:val="num" w:pos="3600"/>
        </w:tabs>
        <w:ind w:left="3600" w:hanging="360"/>
      </w:pPr>
      <w:rPr>
        <w:rFonts w:ascii="Symbol" w:hAnsi="Symbol" w:hint="default"/>
      </w:rPr>
    </w:lvl>
    <w:lvl w:ilvl="5" w:tplc="CBB2F0D6" w:tentative="1">
      <w:start w:val="1"/>
      <w:numFmt w:val="bullet"/>
      <w:lvlText w:val=""/>
      <w:lvlJc w:val="left"/>
      <w:pPr>
        <w:tabs>
          <w:tab w:val="num" w:pos="4320"/>
        </w:tabs>
        <w:ind w:left="4320" w:hanging="360"/>
      </w:pPr>
      <w:rPr>
        <w:rFonts w:ascii="Symbol" w:hAnsi="Symbol" w:hint="default"/>
      </w:rPr>
    </w:lvl>
    <w:lvl w:ilvl="6" w:tplc="EADE0136" w:tentative="1">
      <w:start w:val="1"/>
      <w:numFmt w:val="bullet"/>
      <w:lvlText w:val=""/>
      <w:lvlJc w:val="left"/>
      <w:pPr>
        <w:tabs>
          <w:tab w:val="num" w:pos="5040"/>
        </w:tabs>
        <w:ind w:left="5040" w:hanging="360"/>
      </w:pPr>
      <w:rPr>
        <w:rFonts w:ascii="Symbol" w:hAnsi="Symbol" w:hint="default"/>
      </w:rPr>
    </w:lvl>
    <w:lvl w:ilvl="7" w:tplc="F2068D2E" w:tentative="1">
      <w:start w:val="1"/>
      <w:numFmt w:val="bullet"/>
      <w:lvlText w:val=""/>
      <w:lvlJc w:val="left"/>
      <w:pPr>
        <w:tabs>
          <w:tab w:val="num" w:pos="5760"/>
        </w:tabs>
        <w:ind w:left="5760" w:hanging="360"/>
      </w:pPr>
      <w:rPr>
        <w:rFonts w:ascii="Symbol" w:hAnsi="Symbol" w:hint="default"/>
      </w:rPr>
    </w:lvl>
    <w:lvl w:ilvl="8" w:tplc="9A4E469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3CB7852"/>
    <w:multiLevelType w:val="hybridMultilevel"/>
    <w:tmpl w:val="B4FA68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E1B74"/>
    <w:multiLevelType w:val="hybridMultilevel"/>
    <w:tmpl w:val="B4FA68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369D4"/>
    <w:multiLevelType w:val="hybridMultilevel"/>
    <w:tmpl w:val="5E4888A4"/>
    <w:lvl w:ilvl="0" w:tplc="847615B2">
      <w:start w:val="1"/>
      <w:numFmt w:val="bullet"/>
      <w:lvlText w:val=""/>
      <w:lvlPicBulletId w:val="2"/>
      <w:lvlJc w:val="left"/>
      <w:pPr>
        <w:tabs>
          <w:tab w:val="num" w:pos="720"/>
        </w:tabs>
        <w:ind w:left="720" w:hanging="360"/>
      </w:pPr>
      <w:rPr>
        <w:rFonts w:ascii="Symbol" w:hAnsi="Symbol" w:hint="default"/>
      </w:rPr>
    </w:lvl>
    <w:lvl w:ilvl="1" w:tplc="BB682A16" w:tentative="1">
      <w:start w:val="1"/>
      <w:numFmt w:val="bullet"/>
      <w:lvlText w:val=""/>
      <w:lvlJc w:val="left"/>
      <w:pPr>
        <w:tabs>
          <w:tab w:val="num" w:pos="1440"/>
        </w:tabs>
        <w:ind w:left="1440" w:hanging="360"/>
      </w:pPr>
      <w:rPr>
        <w:rFonts w:ascii="Symbol" w:hAnsi="Symbol" w:hint="default"/>
      </w:rPr>
    </w:lvl>
    <w:lvl w:ilvl="2" w:tplc="E66E8E8C" w:tentative="1">
      <w:start w:val="1"/>
      <w:numFmt w:val="bullet"/>
      <w:lvlText w:val=""/>
      <w:lvlJc w:val="left"/>
      <w:pPr>
        <w:tabs>
          <w:tab w:val="num" w:pos="2160"/>
        </w:tabs>
        <w:ind w:left="2160" w:hanging="360"/>
      </w:pPr>
      <w:rPr>
        <w:rFonts w:ascii="Symbol" w:hAnsi="Symbol" w:hint="default"/>
      </w:rPr>
    </w:lvl>
    <w:lvl w:ilvl="3" w:tplc="FE68996C" w:tentative="1">
      <w:start w:val="1"/>
      <w:numFmt w:val="bullet"/>
      <w:lvlText w:val=""/>
      <w:lvlJc w:val="left"/>
      <w:pPr>
        <w:tabs>
          <w:tab w:val="num" w:pos="2880"/>
        </w:tabs>
        <w:ind w:left="2880" w:hanging="360"/>
      </w:pPr>
      <w:rPr>
        <w:rFonts w:ascii="Symbol" w:hAnsi="Symbol" w:hint="default"/>
      </w:rPr>
    </w:lvl>
    <w:lvl w:ilvl="4" w:tplc="67A80696" w:tentative="1">
      <w:start w:val="1"/>
      <w:numFmt w:val="bullet"/>
      <w:lvlText w:val=""/>
      <w:lvlJc w:val="left"/>
      <w:pPr>
        <w:tabs>
          <w:tab w:val="num" w:pos="3600"/>
        </w:tabs>
        <w:ind w:left="3600" w:hanging="360"/>
      </w:pPr>
      <w:rPr>
        <w:rFonts w:ascii="Symbol" w:hAnsi="Symbol" w:hint="default"/>
      </w:rPr>
    </w:lvl>
    <w:lvl w:ilvl="5" w:tplc="0438293E" w:tentative="1">
      <w:start w:val="1"/>
      <w:numFmt w:val="bullet"/>
      <w:lvlText w:val=""/>
      <w:lvlJc w:val="left"/>
      <w:pPr>
        <w:tabs>
          <w:tab w:val="num" w:pos="4320"/>
        </w:tabs>
        <w:ind w:left="4320" w:hanging="360"/>
      </w:pPr>
      <w:rPr>
        <w:rFonts w:ascii="Symbol" w:hAnsi="Symbol" w:hint="default"/>
      </w:rPr>
    </w:lvl>
    <w:lvl w:ilvl="6" w:tplc="81BEEE68" w:tentative="1">
      <w:start w:val="1"/>
      <w:numFmt w:val="bullet"/>
      <w:lvlText w:val=""/>
      <w:lvlJc w:val="left"/>
      <w:pPr>
        <w:tabs>
          <w:tab w:val="num" w:pos="5040"/>
        </w:tabs>
        <w:ind w:left="5040" w:hanging="360"/>
      </w:pPr>
      <w:rPr>
        <w:rFonts w:ascii="Symbol" w:hAnsi="Symbol" w:hint="default"/>
      </w:rPr>
    </w:lvl>
    <w:lvl w:ilvl="7" w:tplc="B43250F4" w:tentative="1">
      <w:start w:val="1"/>
      <w:numFmt w:val="bullet"/>
      <w:lvlText w:val=""/>
      <w:lvlJc w:val="left"/>
      <w:pPr>
        <w:tabs>
          <w:tab w:val="num" w:pos="5760"/>
        </w:tabs>
        <w:ind w:left="5760" w:hanging="360"/>
      </w:pPr>
      <w:rPr>
        <w:rFonts w:ascii="Symbol" w:hAnsi="Symbol" w:hint="default"/>
      </w:rPr>
    </w:lvl>
    <w:lvl w:ilvl="8" w:tplc="EFA074D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884048F"/>
    <w:multiLevelType w:val="hybridMultilevel"/>
    <w:tmpl w:val="34121710"/>
    <w:lvl w:ilvl="0" w:tplc="394EF4A6">
      <w:start w:val="1"/>
      <w:numFmt w:val="bullet"/>
      <w:lvlText w:val=""/>
      <w:lvlPicBulletId w:val="4"/>
      <w:lvlJc w:val="left"/>
      <w:pPr>
        <w:tabs>
          <w:tab w:val="num" w:pos="720"/>
        </w:tabs>
        <w:ind w:left="720" w:hanging="360"/>
      </w:pPr>
      <w:rPr>
        <w:rFonts w:ascii="Symbol" w:hAnsi="Symbol" w:hint="default"/>
      </w:rPr>
    </w:lvl>
    <w:lvl w:ilvl="1" w:tplc="0EA055C8" w:tentative="1">
      <w:start w:val="1"/>
      <w:numFmt w:val="bullet"/>
      <w:lvlText w:val=""/>
      <w:lvlJc w:val="left"/>
      <w:pPr>
        <w:tabs>
          <w:tab w:val="num" w:pos="1440"/>
        </w:tabs>
        <w:ind w:left="1440" w:hanging="360"/>
      </w:pPr>
      <w:rPr>
        <w:rFonts w:ascii="Symbol" w:hAnsi="Symbol" w:hint="default"/>
      </w:rPr>
    </w:lvl>
    <w:lvl w:ilvl="2" w:tplc="4BE05750" w:tentative="1">
      <w:start w:val="1"/>
      <w:numFmt w:val="bullet"/>
      <w:lvlText w:val=""/>
      <w:lvlJc w:val="left"/>
      <w:pPr>
        <w:tabs>
          <w:tab w:val="num" w:pos="2160"/>
        </w:tabs>
        <w:ind w:left="2160" w:hanging="360"/>
      </w:pPr>
      <w:rPr>
        <w:rFonts w:ascii="Symbol" w:hAnsi="Symbol" w:hint="default"/>
      </w:rPr>
    </w:lvl>
    <w:lvl w:ilvl="3" w:tplc="254413A2" w:tentative="1">
      <w:start w:val="1"/>
      <w:numFmt w:val="bullet"/>
      <w:lvlText w:val=""/>
      <w:lvlJc w:val="left"/>
      <w:pPr>
        <w:tabs>
          <w:tab w:val="num" w:pos="2880"/>
        </w:tabs>
        <w:ind w:left="2880" w:hanging="360"/>
      </w:pPr>
      <w:rPr>
        <w:rFonts w:ascii="Symbol" w:hAnsi="Symbol" w:hint="default"/>
      </w:rPr>
    </w:lvl>
    <w:lvl w:ilvl="4" w:tplc="9F089478" w:tentative="1">
      <w:start w:val="1"/>
      <w:numFmt w:val="bullet"/>
      <w:lvlText w:val=""/>
      <w:lvlJc w:val="left"/>
      <w:pPr>
        <w:tabs>
          <w:tab w:val="num" w:pos="3600"/>
        </w:tabs>
        <w:ind w:left="3600" w:hanging="360"/>
      </w:pPr>
      <w:rPr>
        <w:rFonts w:ascii="Symbol" w:hAnsi="Symbol" w:hint="default"/>
      </w:rPr>
    </w:lvl>
    <w:lvl w:ilvl="5" w:tplc="286E6EDA" w:tentative="1">
      <w:start w:val="1"/>
      <w:numFmt w:val="bullet"/>
      <w:lvlText w:val=""/>
      <w:lvlJc w:val="left"/>
      <w:pPr>
        <w:tabs>
          <w:tab w:val="num" w:pos="4320"/>
        </w:tabs>
        <w:ind w:left="4320" w:hanging="360"/>
      </w:pPr>
      <w:rPr>
        <w:rFonts w:ascii="Symbol" w:hAnsi="Symbol" w:hint="default"/>
      </w:rPr>
    </w:lvl>
    <w:lvl w:ilvl="6" w:tplc="1F28AD04" w:tentative="1">
      <w:start w:val="1"/>
      <w:numFmt w:val="bullet"/>
      <w:lvlText w:val=""/>
      <w:lvlJc w:val="left"/>
      <w:pPr>
        <w:tabs>
          <w:tab w:val="num" w:pos="5040"/>
        </w:tabs>
        <w:ind w:left="5040" w:hanging="360"/>
      </w:pPr>
      <w:rPr>
        <w:rFonts w:ascii="Symbol" w:hAnsi="Symbol" w:hint="default"/>
      </w:rPr>
    </w:lvl>
    <w:lvl w:ilvl="7" w:tplc="21EC9CDA" w:tentative="1">
      <w:start w:val="1"/>
      <w:numFmt w:val="bullet"/>
      <w:lvlText w:val=""/>
      <w:lvlJc w:val="left"/>
      <w:pPr>
        <w:tabs>
          <w:tab w:val="num" w:pos="5760"/>
        </w:tabs>
        <w:ind w:left="5760" w:hanging="360"/>
      </w:pPr>
      <w:rPr>
        <w:rFonts w:ascii="Symbol" w:hAnsi="Symbol" w:hint="default"/>
      </w:rPr>
    </w:lvl>
    <w:lvl w:ilvl="8" w:tplc="BDA4F4A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61E2179"/>
    <w:multiLevelType w:val="hybridMultilevel"/>
    <w:tmpl w:val="AF2463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04528E"/>
    <w:multiLevelType w:val="hybridMultilevel"/>
    <w:tmpl w:val="022EEA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7B240C"/>
    <w:multiLevelType w:val="hybridMultilevel"/>
    <w:tmpl w:val="4B542EA4"/>
    <w:lvl w:ilvl="0" w:tplc="9B300B76">
      <w:start w:val="1"/>
      <w:numFmt w:val="bullet"/>
      <w:lvlText w:val=""/>
      <w:lvlPicBulletId w:val="5"/>
      <w:lvlJc w:val="left"/>
      <w:pPr>
        <w:tabs>
          <w:tab w:val="num" w:pos="720"/>
        </w:tabs>
        <w:ind w:left="720" w:hanging="360"/>
      </w:pPr>
      <w:rPr>
        <w:rFonts w:ascii="Symbol" w:hAnsi="Symbol" w:hint="default"/>
      </w:rPr>
    </w:lvl>
    <w:lvl w:ilvl="1" w:tplc="25049370" w:tentative="1">
      <w:start w:val="1"/>
      <w:numFmt w:val="bullet"/>
      <w:lvlText w:val=""/>
      <w:lvlJc w:val="left"/>
      <w:pPr>
        <w:tabs>
          <w:tab w:val="num" w:pos="1440"/>
        </w:tabs>
        <w:ind w:left="1440" w:hanging="360"/>
      </w:pPr>
      <w:rPr>
        <w:rFonts w:ascii="Symbol" w:hAnsi="Symbol" w:hint="default"/>
      </w:rPr>
    </w:lvl>
    <w:lvl w:ilvl="2" w:tplc="C4A0E26C" w:tentative="1">
      <w:start w:val="1"/>
      <w:numFmt w:val="bullet"/>
      <w:lvlText w:val=""/>
      <w:lvlJc w:val="left"/>
      <w:pPr>
        <w:tabs>
          <w:tab w:val="num" w:pos="2160"/>
        </w:tabs>
        <w:ind w:left="2160" w:hanging="360"/>
      </w:pPr>
      <w:rPr>
        <w:rFonts w:ascii="Symbol" w:hAnsi="Symbol" w:hint="default"/>
      </w:rPr>
    </w:lvl>
    <w:lvl w:ilvl="3" w:tplc="08CCD7F6" w:tentative="1">
      <w:start w:val="1"/>
      <w:numFmt w:val="bullet"/>
      <w:lvlText w:val=""/>
      <w:lvlJc w:val="left"/>
      <w:pPr>
        <w:tabs>
          <w:tab w:val="num" w:pos="2880"/>
        </w:tabs>
        <w:ind w:left="2880" w:hanging="360"/>
      </w:pPr>
      <w:rPr>
        <w:rFonts w:ascii="Symbol" w:hAnsi="Symbol" w:hint="default"/>
      </w:rPr>
    </w:lvl>
    <w:lvl w:ilvl="4" w:tplc="9E36EC18" w:tentative="1">
      <w:start w:val="1"/>
      <w:numFmt w:val="bullet"/>
      <w:lvlText w:val=""/>
      <w:lvlJc w:val="left"/>
      <w:pPr>
        <w:tabs>
          <w:tab w:val="num" w:pos="3600"/>
        </w:tabs>
        <w:ind w:left="3600" w:hanging="360"/>
      </w:pPr>
      <w:rPr>
        <w:rFonts w:ascii="Symbol" w:hAnsi="Symbol" w:hint="default"/>
      </w:rPr>
    </w:lvl>
    <w:lvl w:ilvl="5" w:tplc="0270C382" w:tentative="1">
      <w:start w:val="1"/>
      <w:numFmt w:val="bullet"/>
      <w:lvlText w:val=""/>
      <w:lvlJc w:val="left"/>
      <w:pPr>
        <w:tabs>
          <w:tab w:val="num" w:pos="4320"/>
        </w:tabs>
        <w:ind w:left="4320" w:hanging="360"/>
      </w:pPr>
      <w:rPr>
        <w:rFonts w:ascii="Symbol" w:hAnsi="Symbol" w:hint="default"/>
      </w:rPr>
    </w:lvl>
    <w:lvl w:ilvl="6" w:tplc="EABE3DC6" w:tentative="1">
      <w:start w:val="1"/>
      <w:numFmt w:val="bullet"/>
      <w:lvlText w:val=""/>
      <w:lvlJc w:val="left"/>
      <w:pPr>
        <w:tabs>
          <w:tab w:val="num" w:pos="5040"/>
        </w:tabs>
        <w:ind w:left="5040" w:hanging="360"/>
      </w:pPr>
      <w:rPr>
        <w:rFonts w:ascii="Symbol" w:hAnsi="Symbol" w:hint="default"/>
      </w:rPr>
    </w:lvl>
    <w:lvl w:ilvl="7" w:tplc="1EA60C04" w:tentative="1">
      <w:start w:val="1"/>
      <w:numFmt w:val="bullet"/>
      <w:lvlText w:val=""/>
      <w:lvlJc w:val="left"/>
      <w:pPr>
        <w:tabs>
          <w:tab w:val="num" w:pos="5760"/>
        </w:tabs>
        <w:ind w:left="5760" w:hanging="360"/>
      </w:pPr>
      <w:rPr>
        <w:rFonts w:ascii="Symbol" w:hAnsi="Symbol" w:hint="default"/>
      </w:rPr>
    </w:lvl>
    <w:lvl w:ilvl="8" w:tplc="419A435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E64398C"/>
    <w:multiLevelType w:val="hybridMultilevel"/>
    <w:tmpl w:val="CF06922C"/>
    <w:lvl w:ilvl="0" w:tplc="1ADCB442">
      <w:start w:val="1"/>
      <w:numFmt w:val="bullet"/>
      <w:lvlText w:val=""/>
      <w:lvlPicBulletId w:val="1"/>
      <w:lvlJc w:val="left"/>
      <w:pPr>
        <w:tabs>
          <w:tab w:val="num" w:pos="720"/>
        </w:tabs>
        <w:ind w:left="720" w:hanging="360"/>
      </w:pPr>
      <w:rPr>
        <w:rFonts w:ascii="Symbol" w:hAnsi="Symbol" w:hint="default"/>
      </w:rPr>
    </w:lvl>
    <w:lvl w:ilvl="1" w:tplc="E3C49BF2" w:tentative="1">
      <w:start w:val="1"/>
      <w:numFmt w:val="bullet"/>
      <w:lvlText w:val=""/>
      <w:lvlJc w:val="left"/>
      <w:pPr>
        <w:tabs>
          <w:tab w:val="num" w:pos="1440"/>
        </w:tabs>
        <w:ind w:left="1440" w:hanging="360"/>
      </w:pPr>
      <w:rPr>
        <w:rFonts w:ascii="Symbol" w:hAnsi="Symbol" w:hint="default"/>
      </w:rPr>
    </w:lvl>
    <w:lvl w:ilvl="2" w:tplc="086C8022" w:tentative="1">
      <w:start w:val="1"/>
      <w:numFmt w:val="bullet"/>
      <w:lvlText w:val=""/>
      <w:lvlJc w:val="left"/>
      <w:pPr>
        <w:tabs>
          <w:tab w:val="num" w:pos="2160"/>
        </w:tabs>
        <w:ind w:left="2160" w:hanging="360"/>
      </w:pPr>
      <w:rPr>
        <w:rFonts w:ascii="Symbol" w:hAnsi="Symbol" w:hint="default"/>
      </w:rPr>
    </w:lvl>
    <w:lvl w:ilvl="3" w:tplc="0B38E244" w:tentative="1">
      <w:start w:val="1"/>
      <w:numFmt w:val="bullet"/>
      <w:lvlText w:val=""/>
      <w:lvlJc w:val="left"/>
      <w:pPr>
        <w:tabs>
          <w:tab w:val="num" w:pos="2880"/>
        </w:tabs>
        <w:ind w:left="2880" w:hanging="360"/>
      </w:pPr>
      <w:rPr>
        <w:rFonts w:ascii="Symbol" w:hAnsi="Symbol" w:hint="default"/>
      </w:rPr>
    </w:lvl>
    <w:lvl w:ilvl="4" w:tplc="EEBE72CA" w:tentative="1">
      <w:start w:val="1"/>
      <w:numFmt w:val="bullet"/>
      <w:lvlText w:val=""/>
      <w:lvlJc w:val="left"/>
      <w:pPr>
        <w:tabs>
          <w:tab w:val="num" w:pos="3600"/>
        </w:tabs>
        <w:ind w:left="3600" w:hanging="360"/>
      </w:pPr>
      <w:rPr>
        <w:rFonts w:ascii="Symbol" w:hAnsi="Symbol" w:hint="default"/>
      </w:rPr>
    </w:lvl>
    <w:lvl w:ilvl="5" w:tplc="181C61DA" w:tentative="1">
      <w:start w:val="1"/>
      <w:numFmt w:val="bullet"/>
      <w:lvlText w:val=""/>
      <w:lvlJc w:val="left"/>
      <w:pPr>
        <w:tabs>
          <w:tab w:val="num" w:pos="4320"/>
        </w:tabs>
        <w:ind w:left="4320" w:hanging="360"/>
      </w:pPr>
      <w:rPr>
        <w:rFonts w:ascii="Symbol" w:hAnsi="Symbol" w:hint="default"/>
      </w:rPr>
    </w:lvl>
    <w:lvl w:ilvl="6" w:tplc="53125FE2" w:tentative="1">
      <w:start w:val="1"/>
      <w:numFmt w:val="bullet"/>
      <w:lvlText w:val=""/>
      <w:lvlJc w:val="left"/>
      <w:pPr>
        <w:tabs>
          <w:tab w:val="num" w:pos="5040"/>
        </w:tabs>
        <w:ind w:left="5040" w:hanging="360"/>
      </w:pPr>
      <w:rPr>
        <w:rFonts w:ascii="Symbol" w:hAnsi="Symbol" w:hint="default"/>
      </w:rPr>
    </w:lvl>
    <w:lvl w:ilvl="7" w:tplc="BA7003A8" w:tentative="1">
      <w:start w:val="1"/>
      <w:numFmt w:val="bullet"/>
      <w:lvlText w:val=""/>
      <w:lvlJc w:val="left"/>
      <w:pPr>
        <w:tabs>
          <w:tab w:val="num" w:pos="5760"/>
        </w:tabs>
        <w:ind w:left="5760" w:hanging="360"/>
      </w:pPr>
      <w:rPr>
        <w:rFonts w:ascii="Symbol" w:hAnsi="Symbol" w:hint="default"/>
      </w:rPr>
    </w:lvl>
    <w:lvl w:ilvl="8" w:tplc="9060303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4B6397F"/>
    <w:multiLevelType w:val="hybridMultilevel"/>
    <w:tmpl w:val="0584ECF6"/>
    <w:lvl w:ilvl="0" w:tplc="1F7E7402">
      <w:start w:val="1"/>
      <w:numFmt w:val="bullet"/>
      <w:lvlText w:val=""/>
      <w:lvlPicBulletId w:val="3"/>
      <w:lvlJc w:val="left"/>
      <w:pPr>
        <w:tabs>
          <w:tab w:val="num" w:pos="720"/>
        </w:tabs>
        <w:ind w:left="720" w:hanging="360"/>
      </w:pPr>
      <w:rPr>
        <w:rFonts w:ascii="Symbol" w:hAnsi="Symbol" w:hint="default"/>
      </w:rPr>
    </w:lvl>
    <w:lvl w:ilvl="1" w:tplc="CE82E2DC" w:tentative="1">
      <w:start w:val="1"/>
      <w:numFmt w:val="bullet"/>
      <w:lvlText w:val=""/>
      <w:lvlJc w:val="left"/>
      <w:pPr>
        <w:tabs>
          <w:tab w:val="num" w:pos="1440"/>
        </w:tabs>
        <w:ind w:left="1440" w:hanging="360"/>
      </w:pPr>
      <w:rPr>
        <w:rFonts w:ascii="Symbol" w:hAnsi="Symbol" w:hint="default"/>
      </w:rPr>
    </w:lvl>
    <w:lvl w:ilvl="2" w:tplc="D5D4C86A" w:tentative="1">
      <w:start w:val="1"/>
      <w:numFmt w:val="bullet"/>
      <w:lvlText w:val=""/>
      <w:lvlJc w:val="left"/>
      <w:pPr>
        <w:tabs>
          <w:tab w:val="num" w:pos="2160"/>
        </w:tabs>
        <w:ind w:left="2160" w:hanging="360"/>
      </w:pPr>
      <w:rPr>
        <w:rFonts w:ascii="Symbol" w:hAnsi="Symbol" w:hint="default"/>
      </w:rPr>
    </w:lvl>
    <w:lvl w:ilvl="3" w:tplc="0E24E0E2" w:tentative="1">
      <w:start w:val="1"/>
      <w:numFmt w:val="bullet"/>
      <w:lvlText w:val=""/>
      <w:lvlJc w:val="left"/>
      <w:pPr>
        <w:tabs>
          <w:tab w:val="num" w:pos="2880"/>
        </w:tabs>
        <w:ind w:left="2880" w:hanging="360"/>
      </w:pPr>
      <w:rPr>
        <w:rFonts w:ascii="Symbol" w:hAnsi="Symbol" w:hint="default"/>
      </w:rPr>
    </w:lvl>
    <w:lvl w:ilvl="4" w:tplc="FB627616" w:tentative="1">
      <w:start w:val="1"/>
      <w:numFmt w:val="bullet"/>
      <w:lvlText w:val=""/>
      <w:lvlJc w:val="left"/>
      <w:pPr>
        <w:tabs>
          <w:tab w:val="num" w:pos="3600"/>
        </w:tabs>
        <w:ind w:left="3600" w:hanging="360"/>
      </w:pPr>
      <w:rPr>
        <w:rFonts w:ascii="Symbol" w:hAnsi="Symbol" w:hint="default"/>
      </w:rPr>
    </w:lvl>
    <w:lvl w:ilvl="5" w:tplc="C1F0A102" w:tentative="1">
      <w:start w:val="1"/>
      <w:numFmt w:val="bullet"/>
      <w:lvlText w:val=""/>
      <w:lvlJc w:val="left"/>
      <w:pPr>
        <w:tabs>
          <w:tab w:val="num" w:pos="4320"/>
        </w:tabs>
        <w:ind w:left="4320" w:hanging="360"/>
      </w:pPr>
      <w:rPr>
        <w:rFonts w:ascii="Symbol" w:hAnsi="Symbol" w:hint="default"/>
      </w:rPr>
    </w:lvl>
    <w:lvl w:ilvl="6" w:tplc="50204252" w:tentative="1">
      <w:start w:val="1"/>
      <w:numFmt w:val="bullet"/>
      <w:lvlText w:val=""/>
      <w:lvlJc w:val="left"/>
      <w:pPr>
        <w:tabs>
          <w:tab w:val="num" w:pos="5040"/>
        </w:tabs>
        <w:ind w:left="5040" w:hanging="360"/>
      </w:pPr>
      <w:rPr>
        <w:rFonts w:ascii="Symbol" w:hAnsi="Symbol" w:hint="default"/>
      </w:rPr>
    </w:lvl>
    <w:lvl w:ilvl="7" w:tplc="D90050B6" w:tentative="1">
      <w:start w:val="1"/>
      <w:numFmt w:val="bullet"/>
      <w:lvlText w:val=""/>
      <w:lvlJc w:val="left"/>
      <w:pPr>
        <w:tabs>
          <w:tab w:val="num" w:pos="5760"/>
        </w:tabs>
        <w:ind w:left="5760" w:hanging="360"/>
      </w:pPr>
      <w:rPr>
        <w:rFonts w:ascii="Symbol" w:hAnsi="Symbol" w:hint="default"/>
      </w:rPr>
    </w:lvl>
    <w:lvl w:ilvl="8" w:tplc="DB3AC9F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9"/>
  </w:num>
  <w:num w:numId="4">
    <w:abstractNumId w:val="4"/>
  </w:num>
  <w:num w:numId="5">
    <w:abstractNumId w:val="10"/>
  </w:num>
  <w:num w:numId="6">
    <w:abstractNumId w:val="5"/>
  </w:num>
  <w:num w:numId="7">
    <w:abstractNumId w:val="8"/>
  </w:num>
  <w:num w:numId="8">
    <w:abstractNumId w:val="6"/>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08A"/>
    <w:rsid w:val="00002A73"/>
    <w:rsid w:val="00014B96"/>
    <w:rsid w:val="00037625"/>
    <w:rsid w:val="00062E96"/>
    <w:rsid w:val="000650DC"/>
    <w:rsid w:val="000652C1"/>
    <w:rsid w:val="00071C95"/>
    <w:rsid w:val="0008332B"/>
    <w:rsid w:val="000850CD"/>
    <w:rsid w:val="0009071B"/>
    <w:rsid w:val="0009114E"/>
    <w:rsid w:val="000919AC"/>
    <w:rsid w:val="000A32A2"/>
    <w:rsid w:val="000C7FEA"/>
    <w:rsid w:val="000E2855"/>
    <w:rsid w:val="001169FA"/>
    <w:rsid w:val="00117034"/>
    <w:rsid w:val="00120258"/>
    <w:rsid w:val="00143F9C"/>
    <w:rsid w:val="00153205"/>
    <w:rsid w:val="0017764B"/>
    <w:rsid w:val="001808BB"/>
    <w:rsid w:val="001940DD"/>
    <w:rsid w:val="001974DE"/>
    <w:rsid w:val="001A1CE8"/>
    <w:rsid w:val="001A2C1F"/>
    <w:rsid w:val="001A3144"/>
    <w:rsid w:val="001B7479"/>
    <w:rsid w:val="001C7215"/>
    <w:rsid w:val="001D569F"/>
    <w:rsid w:val="001E0F57"/>
    <w:rsid w:val="001E12B2"/>
    <w:rsid w:val="001E2AAC"/>
    <w:rsid w:val="001E3A2B"/>
    <w:rsid w:val="001E795D"/>
    <w:rsid w:val="001F30A7"/>
    <w:rsid w:val="001F7362"/>
    <w:rsid w:val="002019DD"/>
    <w:rsid w:val="002074A9"/>
    <w:rsid w:val="00224CAD"/>
    <w:rsid w:val="00233630"/>
    <w:rsid w:val="00234FEF"/>
    <w:rsid w:val="0023654F"/>
    <w:rsid w:val="00240597"/>
    <w:rsid w:val="00242021"/>
    <w:rsid w:val="00244B2C"/>
    <w:rsid w:val="002475CA"/>
    <w:rsid w:val="0026123B"/>
    <w:rsid w:val="0026467C"/>
    <w:rsid w:val="00270268"/>
    <w:rsid w:val="0027168C"/>
    <w:rsid w:val="002813D8"/>
    <w:rsid w:val="00287666"/>
    <w:rsid w:val="0029382D"/>
    <w:rsid w:val="00295FEE"/>
    <w:rsid w:val="002974F5"/>
    <w:rsid w:val="00297626"/>
    <w:rsid w:val="002A32F9"/>
    <w:rsid w:val="002A74DB"/>
    <w:rsid w:val="002A7956"/>
    <w:rsid w:val="002C5650"/>
    <w:rsid w:val="002D67A6"/>
    <w:rsid w:val="0030266E"/>
    <w:rsid w:val="003118FD"/>
    <w:rsid w:val="00316152"/>
    <w:rsid w:val="00316C9C"/>
    <w:rsid w:val="0032540B"/>
    <w:rsid w:val="00335A8D"/>
    <w:rsid w:val="00340188"/>
    <w:rsid w:val="003507E0"/>
    <w:rsid w:val="003514B0"/>
    <w:rsid w:val="00357295"/>
    <w:rsid w:val="00370B70"/>
    <w:rsid w:val="00377DA6"/>
    <w:rsid w:val="00381E11"/>
    <w:rsid w:val="00384570"/>
    <w:rsid w:val="0038508A"/>
    <w:rsid w:val="00391EFC"/>
    <w:rsid w:val="003B106A"/>
    <w:rsid w:val="003B2883"/>
    <w:rsid w:val="003B5B6F"/>
    <w:rsid w:val="003C3044"/>
    <w:rsid w:val="003C4B30"/>
    <w:rsid w:val="003C71F9"/>
    <w:rsid w:val="003D18B3"/>
    <w:rsid w:val="003D43FD"/>
    <w:rsid w:val="003D549C"/>
    <w:rsid w:val="004034D2"/>
    <w:rsid w:val="00406556"/>
    <w:rsid w:val="00407825"/>
    <w:rsid w:val="004162E7"/>
    <w:rsid w:val="00416AD8"/>
    <w:rsid w:val="00431167"/>
    <w:rsid w:val="004333F4"/>
    <w:rsid w:val="00450307"/>
    <w:rsid w:val="00454184"/>
    <w:rsid w:val="00476EC8"/>
    <w:rsid w:val="004B0F32"/>
    <w:rsid w:val="004B196D"/>
    <w:rsid w:val="004B5157"/>
    <w:rsid w:val="004C0ADB"/>
    <w:rsid w:val="004C2006"/>
    <w:rsid w:val="004C768E"/>
    <w:rsid w:val="004D1E91"/>
    <w:rsid w:val="004D27D8"/>
    <w:rsid w:val="004E2A13"/>
    <w:rsid w:val="004E37BE"/>
    <w:rsid w:val="004E4885"/>
    <w:rsid w:val="004F41CD"/>
    <w:rsid w:val="005008CF"/>
    <w:rsid w:val="00500CA6"/>
    <w:rsid w:val="0051338C"/>
    <w:rsid w:val="00530EBB"/>
    <w:rsid w:val="00532E18"/>
    <w:rsid w:val="00535F45"/>
    <w:rsid w:val="00541C91"/>
    <w:rsid w:val="00544D88"/>
    <w:rsid w:val="0055404B"/>
    <w:rsid w:val="005549BE"/>
    <w:rsid w:val="005566FB"/>
    <w:rsid w:val="00572BF6"/>
    <w:rsid w:val="00574237"/>
    <w:rsid w:val="005804F9"/>
    <w:rsid w:val="00587BD0"/>
    <w:rsid w:val="0059056A"/>
    <w:rsid w:val="00592A5D"/>
    <w:rsid w:val="005B5B95"/>
    <w:rsid w:val="005C176B"/>
    <w:rsid w:val="005D0F2D"/>
    <w:rsid w:val="005D23FD"/>
    <w:rsid w:val="005D6C68"/>
    <w:rsid w:val="005F6971"/>
    <w:rsid w:val="00602B49"/>
    <w:rsid w:val="00611BAC"/>
    <w:rsid w:val="0061343B"/>
    <w:rsid w:val="006229B5"/>
    <w:rsid w:val="0062633C"/>
    <w:rsid w:val="00632657"/>
    <w:rsid w:val="006335E1"/>
    <w:rsid w:val="006367F8"/>
    <w:rsid w:val="00641409"/>
    <w:rsid w:val="00642BBF"/>
    <w:rsid w:val="00644C4E"/>
    <w:rsid w:val="0064684E"/>
    <w:rsid w:val="006471F4"/>
    <w:rsid w:val="0065731F"/>
    <w:rsid w:val="006618E2"/>
    <w:rsid w:val="00695F69"/>
    <w:rsid w:val="006A4E16"/>
    <w:rsid w:val="006F5394"/>
    <w:rsid w:val="006F704B"/>
    <w:rsid w:val="00701199"/>
    <w:rsid w:val="0071069E"/>
    <w:rsid w:val="00712FB1"/>
    <w:rsid w:val="0071702E"/>
    <w:rsid w:val="00730F9B"/>
    <w:rsid w:val="00743152"/>
    <w:rsid w:val="00744470"/>
    <w:rsid w:val="007620C1"/>
    <w:rsid w:val="00763DE2"/>
    <w:rsid w:val="00776691"/>
    <w:rsid w:val="007774CF"/>
    <w:rsid w:val="007857E3"/>
    <w:rsid w:val="00790F95"/>
    <w:rsid w:val="00794F00"/>
    <w:rsid w:val="007A608C"/>
    <w:rsid w:val="007B13C0"/>
    <w:rsid w:val="007B1EB7"/>
    <w:rsid w:val="007B4CB3"/>
    <w:rsid w:val="007C1B8F"/>
    <w:rsid w:val="007C2D60"/>
    <w:rsid w:val="007D471C"/>
    <w:rsid w:val="007D70BF"/>
    <w:rsid w:val="007D7594"/>
    <w:rsid w:val="007E1C9A"/>
    <w:rsid w:val="00803A31"/>
    <w:rsid w:val="0080411E"/>
    <w:rsid w:val="00805219"/>
    <w:rsid w:val="00805B19"/>
    <w:rsid w:val="00807560"/>
    <w:rsid w:val="008103C8"/>
    <w:rsid w:val="00830A95"/>
    <w:rsid w:val="00830C4D"/>
    <w:rsid w:val="00835C91"/>
    <w:rsid w:val="00845F8D"/>
    <w:rsid w:val="008468BB"/>
    <w:rsid w:val="00854211"/>
    <w:rsid w:val="00862CB2"/>
    <w:rsid w:val="008639D4"/>
    <w:rsid w:val="0086402D"/>
    <w:rsid w:val="00864148"/>
    <w:rsid w:val="00866FB0"/>
    <w:rsid w:val="00892211"/>
    <w:rsid w:val="00892D14"/>
    <w:rsid w:val="0089356C"/>
    <w:rsid w:val="008959B6"/>
    <w:rsid w:val="008A2144"/>
    <w:rsid w:val="008B18B1"/>
    <w:rsid w:val="008B3ACB"/>
    <w:rsid w:val="008B6846"/>
    <w:rsid w:val="008C303B"/>
    <w:rsid w:val="008C6A9F"/>
    <w:rsid w:val="008C6CF0"/>
    <w:rsid w:val="008E15B1"/>
    <w:rsid w:val="008E17FE"/>
    <w:rsid w:val="008E1B2A"/>
    <w:rsid w:val="008F7F4B"/>
    <w:rsid w:val="009128C9"/>
    <w:rsid w:val="00917238"/>
    <w:rsid w:val="0093349F"/>
    <w:rsid w:val="00935575"/>
    <w:rsid w:val="00936748"/>
    <w:rsid w:val="00950E69"/>
    <w:rsid w:val="00964038"/>
    <w:rsid w:val="00980BDC"/>
    <w:rsid w:val="0098566D"/>
    <w:rsid w:val="00992A79"/>
    <w:rsid w:val="00994A83"/>
    <w:rsid w:val="009A364B"/>
    <w:rsid w:val="009A5047"/>
    <w:rsid w:val="009A7BFF"/>
    <w:rsid w:val="009B1FDA"/>
    <w:rsid w:val="009B403E"/>
    <w:rsid w:val="009B4594"/>
    <w:rsid w:val="009B662C"/>
    <w:rsid w:val="009C4293"/>
    <w:rsid w:val="009C4B0B"/>
    <w:rsid w:val="009C60D1"/>
    <w:rsid w:val="009D637E"/>
    <w:rsid w:val="009D6589"/>
    <w:rsid w:val="009F76BA"/>
    <w:rsid w:val="00A17663"/>
    <w:rsid w:val="00A27C2B"/>
    <w:rsid w:val="00A30A58"/>
    <w:rsid w:val="00A3648C"/>
    <w:rsid w:val="00A64553"/>
    <w:rsid w:val="00A80950"/>
    <w:rsid w:val="00A82982"/>
    <w:rsid w:val="00A871F2"/>
    <w:rsid w:val="00A905AD"/>
    <w:rsid w:val="00A90773"/>
    <w:rsid w:val="00A90AFF"/>
    <w:rsid w:val="00A912BF"/>
    <w:rsid w:val="00A934D7"/>
    <w:rsid w:val="00A97F3B"/>
    <w:rsid w:val="00AA1181"/>
    <w:rsid w:val="00AA5E09"/>
    <w:rsid w:val="00AB0440"/>
    <w:rsid w:val="00AB4A54"/>
    <w:rsid w:val="00AD0388"/>
    <w:rsid w:val="00AD2DC1"/>
    <w:rsid w:val="00AE3FB0"/>
    <w:rsid w:val="00AE4D8A"/>
    <w:rsid w:val="00AE5DE9"/>
    <w:rsid w:val="00AE5E67"/>
    <w:rsid w:val="00B00901"/>
    <w:rsid w:val="00B10A2B"/>
    <w:rsid w:val="00B12369"/>
    <w:rsid w:val="00B2209A"/>
    <w:rsid w:val="00B254EC"/>
    <w:rsid w:val="00B265E6"/>
    <w:rsid w:val="00B339F5"/>
    <w:rsid w:val="00B510FE"/>
    <w:rsid w:val="00B55CD5"/>
    <w:rsid w:val="00B602D7"/>
    <w:rsid w:val="00B61056"/>
    <w:rsid w:val="00B63C5E"/>
    <w:rsid w:val="00B64D0F"/>
    <w:rsid w:val="00B72F9C"/>
    <w:rsid w:val="00B73069"/>
    <w:rsid w:val="00B73D23"/>
    <w:rsid w:val="00B77540"/>
    <w:rsid w:val="00B77BAF"/>
    <w:rsid w:val="00B95873"/>
    <w:rsid w:val="00B95E08"/>
    <w:rsid w:val="00BA43B5"/>
    <w:rsid w:val="00BA48E9"/>
    <w:rsid w:val="00BC4B49"/>
    <w:rsid w:val="00BC797D"/>
    <w:rsid w:val="00BE0042"/>
    <w:rsid w:val="00BF69D1"/>
    <w:rsid w:val="00C000DB"/>
    <w:rsid w:val="00C0514B"/>
    <w:rsid w:val="00C0656C"/>
    <w:rsid w:val="00C1012A"/>
    <w:rsid w:val="00C22F28"/>
    <w:rsid w:val="00C313BC"/>
    <w:rsid w:val="00C34514"/>
    <w:rsid w:val="00C34A6A"/>
    <w:rsid w:val="00C41320"/>
    <w:rsid w:val="00C47FB2"/>
    <w:rsid w:val="00C51AE5"/>
    <w:rsid w:val="00C57084"/>
    <w:rsid w:val="00C61EF9"/>
    <w:rsid w:val="00C6417E"/>
    <w:rsid w:val="00C67743"/>
    <w:rsid w:val="00C7254C"/>
    <w:rsid w:val="00C765DC"/>
    <w:rsid w:val="00C76D5F"/>
    <w:rsid w:val="00CA57D4"/>
    <w:rsid w:val="00CA7EC9"/>
    <w:rsid w:val="00CB3F8F"/>
    <w:rsid w:val="00CC235F"/>
    <w:rsid w:val="00CE1173"/>
    <w:rsid w:val="00CE6D3F"/>
    <w:rsid w:val="00CF310F"/>
    <w:rsid w:val="00CF3297"/>
    <w:rsid w:val="00CF32AE"/>
    <w:rsid w:val="00CF5E2D"/>
    <w:rsid w:val="00D001CE"/>
    <w:rsid w:val="00D02F65"/>
    <w:rsid w:val="00D04782"/>
    <w:rsid w:val="00D21837"/>
    <w:rsid w:val="00D23CCC"/>
    <w:rsid w:val="00D3370F"/>
    <w:rsid w:val="00D35363"/>
    <w:rsid w:val="00D372A2"/>
    <w:rsid w:val="00D41D45"/>
    <w:rsid w:val="00D4660B"/>
    <w:rsid w:val="00D74A4C"/>
    <w:rsid w:val="00D765F3"/>
    <w:rsid w:val="00DA01A0"/>
    <w:rsid w:val="00DA0830"/>
    <w:rsid w:val="00DB66E9"/>
    <w:rsid w:val="00DD4B90"/>
    <w:rsid w:val="00DE7029"/>
    <w:rsid w:val="00DF5181"/>
    <w:rsid w:val="00E04711"/>
    <w:rsid w:val="00E14252"/>
    <w:rsid w:val="00E14473"/>
    <w:rsid w:val="00E16238"/>
    <w:rsid w:val="00E23340"/>
    <w:rsid w:val="00E251D7"/>
    <w:rsid w:val="00E57BEB"/>
    <w:rsid w:val="00E66745"/>
    <w:rsid w:val="00E728A7"/>
    <w:rsid w:val="00E74E39"/>
    <w:rsid w:val="00E855B6"/>
    <w:rsid w:val="00EA0C31"/>
    <w:rsid w:val="00EA5384"/>
    <w:rsid w:val="00EB260F"/>
    <w:rsid w:val="00EB5819"/>
    <w:rsid w:val="00EC1112"/>
    <w:rsid w:val="00ED3CB6"/>
    <w:rsid w:val="00EE061A"/>
    <w:rsid w:val="00EE77A2"/>
    <w:rsid w:val="00F00E60"/>
    <w:rsid w:val="00F24D24"/>
    <w:rsid w:val="00F368C8"/>
    <w:rsid w:val="00F413C6"/>
    <w:rsid w:val="00F479DF"/>
    <w:rsid w:val="00F55670"/>
    <w:rsid w:val="00F618F4"/>
    <w:rsid w:val="00F63169"/>
    <w:rsid w:val="00F64EC6"/>
    <w:rsid w:val="00F70D3A"/>
    <w:rsid w:val="00F810AC"/>
    <w:rsid w:val="00F84AF4"/>
    <w:rsid w:val="00F90142"/>
    <w:rsid w:val="00F95344"/>
    <w:rsid w:val="00F96A14"/>
    <w:rsid w:val="00FA08EA"/>
    <w:rsid w:val="00FA56BB"/>
    <w:rsid w:val="00FC4892"/>
    <w:rsid w:val="00FC4BE2"/>
    <w:rsid w:val="00FE32C2"/>
    <w:rsid w:val="00FE3492"/>
    <w:rsid w:val="00FF5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colormru v:ext="edit" colors="#69f,#060,#fc6,#eaf5a9"/>
    </o:shapedefaults>
    <o:shapelayout v:ext="edit">
      <o:idmap v:ext="edit" data="1"/>
    </o:shapelayout>
  </w:shapeDefaults>
  <w:decimalSymbol w:val="."/>
  <w:listSeparator w:val=","/>
  <w14:docId w14:val="557EC026"/>
  <w15:chartTrackingRefBased/>
  <w15:docId w15:val="{C7CECD46-0ADC-4E9D-8EC8-6231ED80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774CF"/>
    <w:rPr>
      <w:rFonts w:ascii="Tahoma" w:hAnsi="Tahoma" w:cs="Tahoma"/>
      <w:sz w:val="16"/>
      <w:szCs w:val="16"/>
    </w:rPr>
  </w:style>
  <w:style w:type="paragraph" w:styleId="Footer">
    <w:name w:val="footer"/>
    <w:basedOn w:val="Normal"/>
    <w:rsid w:val="006F5394"/>
    <w:pPr>
      <w:tabs>
        <w:tab w:val="center" w:pos="4320"/>
        <w:tab w:val="right" w:pos="8640"/>
      </w:tabs>
    </w:pPr>
  </w:style>
  <w:style w:type="character" w:styleId="PageNumber">
    <w:name w:val="page number"/>
    <w:basedOn w:val="DefaultParagraphFont"/>
    <w:rsid w:val="006F5394"/>
  </w:style>
  <w:style w:type="paragraph" w:styleId="Header">
    <w:name w:val="header"/>
    <w:basedOn w:val="Normal"/>
    <w:rsid w:val="006F5394"/>
    <w:pPr>
      <w:tabs>
        <w:tab w:val="center" w:pos="4320"/>
        <w:tab w:val="right" w:pos="8640"/>
      </w:tabs>
    </w:pPr>
  </w:style>
  <w:style w:type="character" w:styleId="Hyperlink">
    <w:name w:val="Hyperlink"/>
    <w:rsid w:val="007E1C9A"/>
    <w:rPr>
      <w:color w:val="0000FF"/>
      <w:u w:val="single"/>
    </w:rPr>
  </w:style>
  <w:style w:type="character" w:styleId="FollowedHyperlink">
    <w:name w:val="FollowedHyperlink"/>
    <w:rsid w:val="00B77BAF"/>
    <w:rPr>
      <w:color w:val="954F72"/>
      <w:u w:val="single"/>
    </w:rPr>
  </w:style>
  <w:style w:type="paragraph" w:styleId="ListParagraph">
    <w:name w:val="List Paragraph"/>
    <w:basedOn w:val="Normal"/>
    <w:uiPriority w:val="34"/>
    <w:qFormat/>
    <w:rsid w:val="00917238"/>
    <w:pPr>
      <w:ind w:left="720"/>
      <w:contextualSpacing/>
    </w:pPr>
  </w:style>
  <w:style w:type="paragraph" w:customStyle="1" w:styleId="paragraph">
    <w:name w:val="paragraph"/>
    <w:basedOn w:val="Normal"/>
    <w:rsid w:val="00143F9C"/>
  </w:style>
  <w:style w:type="character" w:customStyle="1" w:styleId="normaltextrun1">
    <w:name w:val="normaltextrun1"/>
    <w:basedOn w:val="DefaultParagraphFont"/>
    <w:rsid w:val="00143F9C"/>
  </w:style>
  <w:style w:type="character" w:customStyle="1" w:styleId="eop">
    <w:name w:val="eop"/>
    <w:basedOn w:val="DefaultParagraphFont"/>
    <w:rsid w:val="00143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81695">
      <w:bodyDiv w:val="1"/>
      <w:marLeft w:val="0"/>
      <w:marRight w:val="0"/>
      <w:marTop w:val="0"/>
      <w:marBottom w:val="0"/>
      <w:divBdr>
        <w:top w:val="none" w:sz="0" w:space="0" w:color="auto"/>
        <w:left w:val="none" w:sz="0" w:space="0" w:color="auto"/>
        <w:bottom w:val="none" w:sz="0" w:space="0" w:color="auto"/>
        <w:right w:val="none" w:sz="0" w:space="0" w:color="auto"/>
      </w:divBdr>
    </w:div>
    <w:div w:id="485054704">
      <w:bodyDiv w:val="1"/>
      <w:marLeft w:val="0"/>
      <w:marRight w:val="0"/>
      <w:marTop w:val="0"/>
      <w:marBottom w:val="0"/>
      <w:divBdr>
        <w:top w:val="none" w:sz="0" w:space="0" w:color="auto"/>
        <w:left w:val="none" w:sz="0" w:space="0" w:color="auto"/>
        <w:bottom w:val="none" w:sz="0" w:space="0" w:color="auto"/>
        <w:right w:val="none" w:sz="0" w:space="0" w:color="auto"/>
      </w:divBdr>
    </w:div>
    <w:div w:id="513619372">
      <w:bodyDiv w:val="1"/>
      <w:marLeft w:val="0"/>
      <w:marRight w:val="0"/>
      <w:marTop w:val="0"/>
      <w:marBottom w:val="0"/>
      <w:divBdr>
        <w:top w:val="none" w:sz="0" w:space="0" w:color="auto"/>
        <w:left w:val="none" w:sz="0" w:space="0" w:color="auto"/>
        <w:bottom w:val="none" w:sz="0" w:space="0" w:color="auto"/>
        <w:right w:val="none" w:sz="0" w:space="0" w:color="auto"/>
      </w:divBdr>
    </w:div>
    <w:div w:id="617762369">
      <w:bodyDiv w:val="1"/>
      <w:marLeft w:val="0"/>
      <w:marRight w:val="0"/>
      <w:marTop w:val="0"/>
      <w:marBottom w:val="0"/>
      <w:divBdr>
        <w:top w:val="none" w:sz="0" w:space="0" w:color="auto"/>
        <w:left w:val="none" w:sz="0" w:space="0" w:color="auto"/>
        <w:bottom w:val="none" w:sz="0" w:space="0" w:color="auto"/>
        <w:right w:val="none" w:sz="0" w:space="0" w:color="auto"/>
      </w:divBdr>
    </w:div>
    <w:div w:id="695275118">
      <w:bodyDiv w:val="1"/>
      <w:marLeft w:val="0"/>
      <w:marRight w:val="0"/>
      <w:marTop w:val="0"/>
      <w:marBottom w:val="0"/>
      <w:divBdr>
        <w:top w:val="none" w:sz="0" w:space="0" w:color="auto"/>
        <w:left w:val="none" w:sz="0" w:space="0" w:color="auto"/>
        <w:bottom w:val="none" w:sz="0" w:space="0" w:color="auto"/>
        <w:right w:val="none" w:sz="0" w:space="0" w:color="auto"/>
      </w:divBdr>
    </w:div>
    <w:div w:id="1604651130">
      <w:bodyDiv w:val="1"/>
      <w:marLeft w:val="0"/>
      <w:marRight w:val="0"/>
      <w:marTop w:val="0"/>
      <w:marBottom w:val="0"/>
      <w:divBdr>
        <w:top w:val="none" w:sz="0" w:space="0" w:color="auto"/>
        <w:left w:val="none" w:sz="0" w:space="0" w:color="auto"/>
        <w:bottom w:val="none" w:sz="0" w:space="0" w:color="auto"/>
        <w:right w:val="none" w:sz="0" w:space="0" w:color="auto"/>
      </w:divBdr>
      <w:divsChild>
        <w:div w:id="1236861154">
          <w:marLeft w:val="0"/>
          <w:marRight w:val="0"/>
          <w:marTop w:val="0"/>
          <w:marBottom w:val="0"/>
          <w:divBdr>
            <w:top w:val="none" w:sz="0" w:space="0" w:color="auto"/>
            <w:left w:val="none" w:sz="0" w:space="0" w:color="auto"/>
            <w:bottom w:val="none" w:sz="0" w:space="0" w:color="auto"/>
            <w:right w:val="none" w:sz="0" w:space="0" w:color="auto"/>
          </w:divBdr>
          <w:divsChild>
            <w:div w:id="337201743">
              <w:marLeft w:val="0"/>
              <w:marRight w:val="0"/>
              <w:marTop w:val="0"/>
              <w:marBottom w:val="0"/>
              <w:divBdr>
                <w:top w:val="none" w:sz="0" w:space="0" w:color="auto"/>
                <w:left w:val="none" w:sz="0" w:space="0" w:color="auto"/>
                <w:bottom w:val="none" w:sz="0" w:space="0" w:color="auto"/>
                <w:right w:val="none" w:sz="0" w:space="0" w:color="auto"/>
              </w:divBdr>
              <w:divsChild>
                <w:div w:id="992610665">
                  <w:marLeft w:val="0"/>
                  <w:marRight w:val="0"/>
                  <w:marTop w:val="0"/>
                  <w:marBottom w:val="0"/>
                  <w:divBdr>
                    <w:top w:val="none" w:sz="0" w:space="0" w:color="auto"/>
                    <w:left w:val="none" w:sz="0" w:space="0" w:color="auto"/>
                    <w:bottom w:val="none" w:sz="0" w:space="0" w:color="auto"/>
                    <w:right w:val="none" w:sz="0" w:space="0" w:color="auto"/>
                  </w:divBdr>
                  <w:divsChild>
                    <w:div w:id="1955363456">
                      <w:marLeft w:val="0"/>
                      <w:marRight w:val="0"/>
                      <w:marTop w:val="0"/>
                      <w:marBottom w:val="0"/>
                      <w:divBdr>
                        <w:top w:val="none" w:sz="0" w:space="0" w:color="auto"/>
                        <w:left w:val="none" w:sz="0" w:space="0" w:color="auto"/>
                        <w:bottom w:val="none" w:sz="0" w:space="0" w:color="auto"/>
                        <w:right w:val="none" w:sz="0" w:space="0" w:color="auto"/>
                      </w:divBdr>
                      <w:divsChild>
                        <w:div w:id="1942252841">
                          <w:marLeft w:val="0"/>
                          <w:marRight w:val="0"/>
                          <w:marTop w:val="0"/>
                          <w:marBottom w:val="0"/>
                          <w:divBdr>
                            <w:top w:val="none" w:sz="0" w:space="0" w:color="auto"/>
                            <w:left w:val="none" w:sz="0" w:space="0" w:color="auto"/>
                            <w:bottom w:val="none" w:sz="0" w:space="0" w:color="auto"/>
                            <w:right w:val="none" w:sz="0" w:space="0" w:color="auto"/>
                          </w:divBdr>
                          <w:divsChild>
                            <w:div w:id="574512985">
                              <w:marLeft w:val="0"/>
                              <w:marRight w:val="0"/>
                              <w:marTop w:val="0"/>
                              <w:marBottom w:val="0"/>
                              <w:divBdr>
                                <w:top w:val="none" w:sz="0" w:space="0" w:color="auto"/>
                                <w:left w:val="none" w:sz="0" w:space="0" w:color="auto"/>
                                <w:bottom w:val="none" w:sz="0" w:space="0" w:color="auto"/>
                                <w:right w:val="none" w:sz="0" w:space="0" w:color="auto"/>
                              </w:divBdr>
                              <w:divsChild>
                                <w:div w:id="430667271">
                                  <w:marLeft w:val="0"/>
                                  <w:marRight w:val="0"/>
                                  <w:marTop w:val="0"/>
                                  <w:marBottom w:val="0"/>
                                  <w:divBdr>
                                    <w:top w:val="none" w:sz="0" w:space="0" w:color="auto"/>
                                    <w:left w:val="none" w:sz="0" w:space="0" w:color="auto"/>
                                    <w:bottom w:val="none" w:sz="0" w:space="0" w:color="auto"/>
                                    <w:right w:val="none" w:sz="0" w:space="0" w:color="auto"/>
                                  </w:divBdr>
                                  <w:divsChild>
                                    <w:div w:id="2092391187">
                                      <w:marLeft w:val="0"/>
                                      <w:marRight w:val="0"/>
                                      <w:marTop w:val="0"/>
                                      <w:marBottom w:val="0"/>
                                      <w:divBdr>
                                        <w:top w:val="none" w:sz="0" w:space="0" w:color="auto"/>
                                        <w:left w:val="none" w:sz="0" w:space="0" w:color="auto"/>
                                        <w:bottom w:val="none" w:sz="0" w:space="0" w:color="auto"/>
                                        <w:right w:val="none" w:sz="0" w:space="0" w:color="auto"/>
                                      </w:divBdr>
                                      <w:divsChild>
                                        <w:div w:id="193617553">
                                          <w:marLeft w:val="0"/>
                                          <w:marRight w:val="0"/>
                                          <w:marTop w:val="0"/>
                                          <w:marBottom w:val="0"/>
                                          <w:divBdr>
                                            <w:top w:val="none" w:sz="0" w:space="0" w:color="auto"/>
                                            <w:left w:val="none" w:sz="0" w:space="0" w:color="auto"/>
                                            <w:bottom w:val="none" w:sz="0" w:space="0" w:color="auto"/>
                                            <w:right w:val="none" w:sz="0" w:space="0" w:color="auto"/>
                                          </w:divBdr>
                                          <w:divsChild>
                                            <w:div w:id="541478431">
                                              <w:marLeft w:val="0"/>
                                              <w:marRight w:val="0"/>
                                              <w:marTop w:val="0"/>
                                              <w:marBottom w:val="0"/>
                                              <w:divBdr>
                                                <w:top w:val="none" w:sz="0" w:space="0" w:color="auto"/>
                                                <w:left w:val="none" w:sz="0" w:space="0" w:color="auto"/>
                                                <w:bottom w:val="none" w:sz="0" w:space="0" w:color="auto"/>
                                                <w:right w:val="none" w:sz="0" w:space="0" w:color="auto"/>
                                              </w:divBdr>
                                              <w:divsChild>
                                                <w:div w:id="475531202">
                                                  <w:marLeft w:val="0"/>
                                                  <w:marRight w:val="0"/>
                                                  <w:marTop w:val="0"/>
                                                  <w:marBottom w:val="0"/>
                                                  <w:divBdr>
                                                    <w:top w:val="none" w:sz="0" w:space="0" w:color="auto"/>
                                                    <w:left w:val="none" w:sz="0" w:space="0" w:color="auto"/>
                                                    <w:bottom w:val="none" w:sz="0" w:space="0" w:color="auto"/>
                                                    <w:right w:val="none" w:sz="0" w:space="0" w:color="auto"/>
                                                  </w:divBdr>
                                                  <w:divsChild>
                                                    <w:div w:id="619844960">
                                                      <w:marLeft w:val="0"/>
                                                      <w:marRight w:val="0"/>
                                                      <w:marTop w:val="0"/>
                                                      <w:marBottom w:val="0"/>
                                                      <w:divBdr>
                                                        <w:top w:val="none" w:sz="0" w:space="0" w:color="auto"/>
                                                        <w:left w:val="none" w:sz="0" w:space="0" w:color="auto"/>
                                                        <w:bottom w:val="none" w:sz="0" w:space="0" w:color="auto"/>
                                                        <w:right w:val="none" w:sz="0" w:space="0" w:color="auto"/>
                                                      </w:divBdr>
                                                      <w:divsChild>
                                                        <w:div w:id="869492827">
                                                          <w:marLeft w:val="0"/>
                                                          <w:marRight w:val="225"/>
                                                          <w:marTop w:val="0"/>
                                                          <w:marBottom w:val="150"/>
                                                          <w:divBdr>
                                                            <w:top w:val="none" w:sz="0" w:space="0" w:color="auto"/>
                                                            <w:left w:val="none" w:sz="0" w:space="0" w:color="auto"/>
                                                            <w:bottom w:val="none" w:sz="0" w:space="0" w:color="auto"/>
                                                            <w:right w:val="none" w:sz="0" w:space="0" w:color="auto"/>
                                                          </w:divBdr>
                                                          <w:divsChild>
                                                            <w:div w:id="908729734">
                                                              <w:marLeft w:val="0"/>
                                                              <w:marRight w:val="0"/>
                                                              <w:marTop w:val="0"/>
                                                              <w:marBottom w:val="0"/>
                                                              <w:divBdr>
                                                                <w:top w:val="none" w:sz="0" w:space="0" w:color="auto"/>
                                                                <w:left w:val="none" w:sz="0" w:space="0" w:color="auto"/>
                                                                <w:bottom w:val="none" w:sz="0" w:space="0" w:color="auto"/>
                                                                <w:right w:val="none" w:sz="0" w:space="0" w:color="auto"/>
                                                              </w:divBdr>
                                                              <w:divsChild>
                                                                <w:div w:id="140736595">
                                                                  <w:marLeft w:val="0"/>
                                                                  <w:marRight w:val="0"/>
                                                                  <w:marTop w:val="0"/>
                                                                  <w:marBottom w:val="0"/>
                                                                  <w:divBdr>
                                                                    <w:top w:val="none" w:sz="0" w:space="0" w:color="auto"/>
                                                                    <w:left w:val="none" w:sz="0" w:space="0" w:color="auto"/>
                                                                    <w:bottom w:val="none" w:sz="0" w:space="0" w:color="auto"/>
                                                                    <w:right w:val="none" w:sz="0" w:space="0" w:color="auto"/>
                                                                  </w:divBdr>
                                                                  <w:divsChild>
                                                                    <w:div w:id="120615874">
                                                                      <w:marLeft w:val="0"/>
                                                                      <w:marRight w:val="0"/>
                                                                      <w:marTop w:val="0"/>
                                                                      <w:marBottom w:val="0"/>
                                                                      <w:divBdr>
                                                                        <w:top w:val="none" w:sz="0" w:space="0" w:color="auto"/>
                                                                        <w:left w:val="none" w:sz="0" w:space="0" w:color="auto"/>
                                                                        <w:bottom w:val="none" w:sz="0" w:space="0" w:color="auto"/>
                                                                        <w:right w:val="none" w:sz="0" w:space="0" w:color="auto"/>
                                                                      </w:divBdr>
                                                                      <w:divsChild>
                                                                        <w:div w:id="28574523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394746306">
                                                                  <w:marLeft w:val="0"/>
                                                                  <w:marRight w:val="0"/>
                                                                  <w:marTop w:val="0"/>
                                                                  <w:marBottom w:val="0"/>
                                                                  <w:divBdr>
                                                                    <w:top w:val="none" w:sz="0" w:space="0" w:color="auto"/>
                                                                    <w:left w:val="none" w:sz="0" w:space="0" w:color="auto"/>
                                                                    <w:bottom w:val="none" w:sz="0" w:space="0" w:color="auto"/>
                                                                    <w:right w:val="none" w:sz="0" w:space="0" w:color="auto"/>
                                                                  </w:divBdr>
                                                                  <w:divsChild>
                                                                    <w:div w:id="2006666466">
                                                                      <w:marLeft w:val="0"/>
                                                                      <w:marRight w:val="0"/>
                                                                      <w:marTop w:val="0"/>
                                                                      <w:marBottom w:val="0"/>
                                                                      <w:divBdr>
                                                                        <w:top w:val="none" w:sz="0" w:space="0" w:color="auto"/>
                                                                        <w:left w:val="none" w:sz="0" w:space="0" w:color="auto"/>
                                                                        <w:bottom w:val="none" w:sz="0" w:space="0" w:color="auto"/>
                                                                        <w:right w:val="none" w:sz="0" w:space="0" w:color="auto"/>
                                                                      </w:divBdr>
                                                                      <w:divsChild>
                                                                        <w:div w:id="1298217514">
                                                                          <w:marLeft w:val="0"/>
                                                                          <w:marRight w:val="0"/>
                                                                          <w:marTop w:val="0"/>
                                                                          <w:marBottom w:val="0"/>
                                                                          <w:divBdr>
                                                                            <w:top w:val="none" w:sz="0" w:space="0" w:color="auto"/>
                                                                            <w:left w:val="none" w:sz="0" w:space="0" w:color="auto"/>
                                                                            <w:bottom w:val="none" w:sz="0" w:space="0" w:color="auto"/>
                                                                            <w:right w:val="none" w:sz="0" w:space="0" w:color="auto"/>
                                                                          </w:divBdr>
                                                                        </w:div>
                                                                        <w:div w:id="1951936587">
                                                                          <w:marLeft w:val="0"/>
                                                                          <w:marRight w:val="0"/>
                                                                          <w:marTop w:val="0"/>
                                                                          <w:marBottom w:val="0"/>
                                                                          <w:divBdr>
                                                                            <w:top w:val="none" w:sz="0" w:space="0" w:color="auto"/>
                                                                            <w:left w:val="none" w:sz="0" w:space="0" w:color="auto"/>
                                                                            <w:bottom w:val="none" w:sz="0" w:space="0" w:color="auto"/>
                                                                            <w:right w:val="none" w:sz="0" w:space="0" w:color="auto"/>
                                                                          </w:divBdr>
                                                                        </w:div>
                                                                        <w:div w:id="204656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897975">
      <w:bodyDiv w:val="1"/>
      <w:marLeft w:val="0"/>
      <w:marRight w:val="0"/>
      <w:marTop w:val="0"/>
      <w:marBottom w:val="0"/>
      <w:divBdr>
        <w:top w:val="none" w:sz="0" w:space="0" w:color="auto"/>
        <w:left w:val="none" w:sz="0" w:space="0" w:color="auto"/>
        <w:bottom w:val="none" w:sz="0" w:space="0" w:color="auto"/>
        <w:right w:val="none" w:sz="0" w:space="0" w:color="auto"/>
      </w:divBdr>
    </w:div>
    <w:div w:id="161431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1.pn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s://www.census.gov/acs/www/data/data-tables-and-tools/data-profiles/" TargetMode="External"/><Relationship Id="rId17" Type="http://schemas.openxmlformats.org/officeDocument/2006/relationships/chart" Target="charts/chart3.xml"/><Relationship Id="rId25" Type="http://schemas.openxmlformats.org/officeDocument/2006/relationships/diagramData" Target="diagrams/data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countyhealthrankings.org/south-dakota"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upload.wikimedia.org/wikipedia/commons/thumb/2/23/Map_of_South_Dakota_highlighting_Faulk_County.svg/800px-Map_of_South_Dakota_highlighting_Faulk_County.svg.png" TargetMode="External"/><Relationship Id="rId24" Type="http://schemas.openxmlformats.org/officeDocument/2006/relationships/chart" Target="charts/chart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diagramColors" Target="diagrams/colors1.xml"/><Relationship Id="rId10" Type="http://schemas.openxmlformats.org/officeDocument/2006/relationships/image" Target="media/image8.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upload.wikimedia.org/wikipedia/commons/2/23/Map_of_South_Dakota_highlighting_Faulk_County.svg" TargetMode="External"/><Relationship Id="rId14" Type="http://schemas.openxmlformats.org/officeDocument/2006/relationships/image" Target="media/image10.png"/><Relationship Id="rId22" Type="http://schemas.openxmlformats.org/officeDocument/2006/relationships/chart" Target="charts/chart5.xml"/><Relationship Id="rId27" Type="http://schemas.openxmlformats.org/officeDocument/2006/relationships/diagramQuickStyle" Target="diagrams/quickStyle1.xml"/><Relationship Id="rId30" Type="http://schemas.openxmlformats.org/officeDocument/2006/relationships/footer" Target="footer1.xml"/><Relationship Id="rId8"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E:\Documents\CHNA%202020\CHNA%202020-1%20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ocuments\CHNA%202020\CHNA%202020-1%20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Documents\CHNA%202020\CHNA%202020-1%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Population</a:t>
            </a:r>
            <a:r>
              <a:rPr lang="en-US" baseline="0"/>
              <a:t> by Gender</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Faulk Co</c:v>
                </c:pt>
                <c:pt idx="1">
                  <c:v>South
Dakota</c:v>
                </c:pt>
                <c:pt idx="2">
                  <c:v>USA</c:v>
                </c:pt>
              </c:strCache>
            </c:strRef>
          </c:cat>
          <c:val>
            <c:numRef>
              <c:f>Sheet1!$B$2:$B$4</c:f>
              <c:numCache>
                <c:formatCode>General</c:formatCode>
                <c:ptCount val="3"/>
                <c:pt idx="0">
                  <c:v>49.6</c:v>
                </c:pt>
                <c:pt idx="1">
                  <c:v>50.5</c:v>
                </c:pt>
                <c:pt idx="2">
                  <c:v>49.2</c:v>
                </c:pt>
              </c:numCache>
            </c:numRef>
          </c:val>
          <c:extLst>
            <c:ext xmlns:c16="http://schemas.microsoft.com/office/drawing/2014/chart" uri="{C3380CC4-5D6E-409C-BE32-E72D297353CC}">
              <c16:uniqueId val="{00000000-F9B2-4149-923F-CF2FAF1757DC}"/>
            </c:ext>
          </c:extLst>
        </c:ser>
        <c:ser>
          <c:idx val="1"/>
          <c:order val="1"/>
          <c:tx>
            <c:strRef>
              <c:f>Sheet1!$C$1</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Faulk Co</c:v>
                </c:pt>
                <c:pt idx="1">
                  <c:v>South
Dakota</c:v>
                </c:pt>
                <c:pt idx="2">
                  <c:v>USA</c:v>
                </c:pt>
              </c:strCache>
            </c:strRef>
          </c:cat>
          <c:val>
            <c:numRef>
              <c:f>Sheet1!$C$2:$C$4</c:f>
              <c:numCache>
                <c:formatCode>General</c:formatCode>
                <c:ptCount val="3"/>
                <c:pt idx="0">
                  <c:v>50.4</c:v>
                </c:pt>
                <c:pt idx="1">
                  <c:v>49.5</c:v>
                </c:pt>
                <c:pt idx="2">
                  <c:v>50.8</c:v>
                </c:pt>
              </c:numCache>
            </c:numRef>
          </c:val>
          <c:extLst>
            <c:ext xmlns:c16="http://schemas.microsoft.com/office/drawing/2014/chart" uri="{C3380CC4-5D6E-409C-BE32-E72D297353CC}">
              <c16:uniqueId val="{00000001-F9B2-4149-923F-CF2FAF1757DC}"/>
            </c:ext>
          </c:extLst>
        </c:ser>
        <c:dLbls>
          <c:dLblPos val="outEnd"/>
          <c:showLegendKey val="0"/>
          <c:showVal val="1"/>
          <c:showCatName val="0"/>
          <c:showSerName val="0"/>
          <c:showPercent val="0"/>
          <c:showBubbleSize val="0"/>
        </c:dLbls>
        <c:gapWidth val="219"/>
        <c:overlap val="-27"/>
        <c:axId val="1878858912"/>
        <c:axId val="1878847680"/>
      </c:barChart>
      <c:catAx>
        <c:axId val="1878858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847680"/>
        <c:crosses val="autoZero"/>
        <c:auto val="1"/>
        <c:lblAlgn val="ctr"/>
        <c:lblOffset val="100"/>
        <c:noMultiLvlLbl val="0"/>
      </c:catAx>
      <c:valAx>
        <c:axId val="1878847680"/>
        <c:scaling>
          <c:orientation val="minMax"/>
          <c:min val="0"/>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858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Age by Population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Faulk
County</c:v>
                </c:pt>
                <c:pt idx="1">
                  <c:v>South
Dakota</c:v>
                </c:pt>
                <c:pt idx="2">
                  <c:v>USA</c:v>
                </c:pt>
              </c:strCache>
            </c:strRef>
          </c:cat>
          <c:val>
            <c:numRef>
              <c:f>Sheet1!$B$2:$B$4</c:f>
              <c:numCache>
                <c:formatCode>General</c:formatCode>
                <c:ptCount val="3"/>
                <c:pt idx="0">
                  <c:v>46.1</c:v>
                </c:pt>
                <c:pt idx="1">
                  <c:v>35.700000000000003</c:v>
                </c:pt>
                <c:pt idx="2">
                  <c:v>36.5</c:v>
                </c:pt>
              </c:numCache>
            </c:numRef>
          </c:val>
          <c:extLst>
            <c:ext xmlns:c16="http://schemas.microsoft.com/office/drawing/2014/chart" uri="{C3380CC4-5D6E-409C-BE32-E72D297353CC}">
              <c16:uniqueId val="{00000000-C11B-4C85-A367-D6ABF31A6874}"/>
            </c:ext>
          </c:extLst>
        </c:ser>
        <c:ser>
          <c:idx val="1"/>
          <c:order val="1"/>
          <c:tx>
            <c:strRef>
              <c:f>Sheet1!$C$1</c:f>
              <c:strCache>
                <c:ptCount val="1"/>
                <c:pt idx="0">
                  <c:v>Female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Faulk
County</c:v>
                </c:pt>
                <c:pt idx="1">
                  <c:v>South
Dakota</c:v>
                </c:pt>
                <c:pt idx="2">
                  <c:v>USA</c:v>
                </c:pt>
              </c:strCache>
            </c:strRef>
          </c:cat>
          <c:val>
            <c:numRef>
              <c:f>Sheet1!$C$2:$C$4</c:f>
              <c:numCache>
                <c:formatCode>General</c:formatCode>
                <c:ptCount val="3"/>
                <c:pt idx="0">
                  <c:v>50.8</c:v>
                </c:pt>
                <c:pt idx="1">
                  <c:v>38</c:v>
                </c:pt>
                <c:pt idx="2">
                  <c:v>39.1</c:v>
                </c:pt>
              </c:numCache>
            </c:numRef>
          </c:val>
          <c:extLst>
            <c:ext xmlns:c16="http://schemas.microsoft.com/office/drawing/2014/chart" uri="{C3380CC4-5D6E-409C-BE32-E72D297353CC}">
              <c16:uniqueId val="{00000001-C11B-4C85-A367-D6ABF31A6874}"/>
            </c:ext>
          </c:extLst>
        </c:ser>
        <c:dLbls>
          <c:dLblPos val="outEnd"/>
          <c:showLegendKey val="0"/>
          <c:showVal val="1"/>
          <c:showCatName val="0"/>
          <c:showSerName val="0"/>
          <c:showPercent val="0"/>
          <c:showBubbleSize val="0"/>
        </c:dLbls>
        <c:gapWidth val="219"/>
        <c:overlap val="-27"/>
        <c:axId val="1743838432"/>
        <c:axId val="1743818464"/>
      </c:barChart>
      <c:catAx>
        <c:axId val="174383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818464"/>
        <c:crosses val="autoZero"/>
        <c:auto val="1"/>
        <c:lblAlgn val="ctr"/>
        <c:lblOffset val="100"/>
        <c:noMultiLvlLbl val="0"/>
      </c:catAx>
      <c:valAx>
        <c:axId val="1743818464"/>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838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by Age in Faulk County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Population by 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Under 5</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Sheet1!$B$2:$B$19</c:f>
              <c:numCache>
                <c:formatCode>General</c:formatCode>
                <c:ptCount val="18"/>
                <c:pt idx="0">
                  <c:v>162</c:v>
                </c:pt>
                <c:pt idx="1">
                  <c:v>136</c:v>
                </c:pt>
                <c:pt idx="2">
                  <c:v>143</c:v>
                </c:pt>
                <c:pt idx="3">
                  <c:v>68</c:v>
                </c:pt>
                <c:pt idx="4">
                  <c:v>154</c:v>
                </c:pt>
                <c:pt idx="5">
                  <c:v>115</c:v>
                </c:pt>
                <c:pt idx="6">
                  <c:v>112</c:v>
                </c:pt>
                <c:pt idx="7">
                  <c:v>129</c:v>
                </c:pt>
                <c:pt idx="8">
                  <c:v>80</c:v>
                </c:pt>
                <c:pt idx="9">
                  <c:v>95</c:v>
                </c:pt>
                <c:pt idx="10">
                  <c:v>198</c:v>
                </c:pt>
                <c:pt idx="11">
                  <c:v>219</c:v>
                </c:pt>
                <c:pt idx="12">
                  <c:v>154</c:v>
                </c:pt>
                <c:pt idx="13">
                  <c:v>191</c:v>
                </c:pt>
                <c:pt idx="14">
                  <c:v>107</c:v>
                </c:pt>
                <c:pt idx="15">
                  <c:v>69</c:v>
                </c:pt>
                <c:pt idx="16">
                  <c:v>78</c:v>
                </c:pt>
                <c:pt idx="17">
                  <c:v>117</c:v>
                </c:pt>
              </c:numCache>
            </c:numRef>
          </c:val>
          <c:extLst>
            <c:ext xmlns:c16="http://schemas.microsoft.com/office/drawing/2014/chart" uri="{C3380CC4-5D6E-409C-BE32-E72D297353CC}">
              <c16:uniqueId val="{00000000-2B68-464F-A411-88A152115C60}"/>
            </c:ext>
          </c:extLst>
        </c:ser>
        <c:dLbls>
          <c:dLblPos val="outEnd"/>
          <c:showLegendKey val="0"/>
          <c:showVal val="1"/>
          <c:showCatName val="0"/>
          <c:showSerName val="0"/>
          <c:showPercent val="0"/>
          <c:showBubbleSize val="0"/>
        </c:dLbls>
        <c:gapWidth val="219"/>
        <c:overlap val="-27"/>
        <c:axId val="604896736"/>
        <c:axId val="604912960"/>
      </c:barChart>
      <c:catAx>
        <c:axId val="604896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912960"/>
        <c:crosses val="autoZero"/>
        <c:auto val="1"/>
        <c:lblAlgn val="ctr"/>
        <c:lblOffset val="100"/>
        <c:noMultiLvlLbl val="0"/>
      </c:catAx>
      <c:valAx>
        <c:axId val="6049129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Population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89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12643678160925E-2"/>
          <c:y val="0.14516129032258066"/>
          <c:w val="0.63793103448275867"/>
          <c:h val="0.71612903225806457"/>
        </c:manualLayout>
      </c:layout>
      <c:pieChart>
        <c:varyColors val="1"/>
        <c:ser>
          <c:idx val="0"/>
          <c:order val="0"/>
          <c:tx>
            <c:strRef>
              <c:f>Sheet1!$A$2</c:f>
              <c:strCache>
                <c:ptCount val="1"/>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0-4424-4AF3-B3DB-9B02042E45C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4424-4AF3-B3DB-9B02042E45C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2-4424-4AF3-B3DB-9B02042E45C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4424-4AF3-B3DB-9B02042E45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Sheet1!$B$1:$E$1</c:f>
              <c:strCache>
                <c:ptCount val="4"/>
                <c:pt idx="0">
                  <c:v>Faulkton - 57</c:v>
                </c:pt>
                <c:pt idx="1">
                  <c:v>Onaka - 3</c:v>
                </c:pt>
                <c:pt idx="2">
                  <c:v>Orient - 5</c:v>
                </c:pt>
                <c:pt idx="3">
                  <c:v>Rockham - 1</c:v>
                </c:pt>
              </c:strCache>
            </c:strRef>
          </c:cat>
          <c:val>
            <c:numRef>
              <c:f>Sheet1!$B$2:$E$2</c:f>
              <c:numCache>
                <c:formatCode>General</c:formatCode>
                <c:ptCount val="4"/>
                <c:pt idx="0">
                  <c:v>57</c:v>
                </c:pt>
                <c:pt idx="1">
                  <c:v>3</c:v>
                </c:pt>
                <c:pt idx="2">
                  <c:v>5</c:v>
                </c:pt>
                <c:pt idx="3">
                  <c:v>1</c:v>
                </c:pt>
              </c:numCache>
            </c:numRef>
          </c:val>
          <c:extLst>
            <c:ext xmlns:c16="http://schemas.microsoft.com/office/drawing/2014/chart" uri="{C3380CC4-5D6E-409C-BE32-E72D297353CC}">
              <c16:uniqueId val="{00000007-4424-4AF3-B3DB-9B02042E45C3}"/>
            </c:ext>
          </c:extLst>
        </c:ser>
        <c:ser>
          <c:idx val="1"/>
          <c:order val="1"/>
          <c:tx>
            <c:strRef>
              <c:f>Sheet1!$A$3</c:f>
              <c:strCache>
                <c:ptCount val="1"/>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8-4424-4AF3-B3DB-9B02042E45C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9-4424-4AF3-B3DB-9B02042E45C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A-4424-4AF3-B3DB-9B02042E45C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B-4424-4AF3-B3DB-9B02042E45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Sheet1!$B$1:$E$1</c:f>
              <c:strCache>
                <c:ptCount val="4"/>
                <c:pt idx="0">
                  <c:v>Faulkton - 57</c:v>
                </c:pt>
                <c:pt idx="1">
                  <c:v>Onaka - 3</c:v>
                </c:pt>
                <c:pt idx="2">
                  <c:v>Orient - 5</c:v>
                </c:pt>
                <c:pt idx="3">
                  <c:v>Rockham - 1</c:v>
                </c:pt>
              </c:strCache>
            </c:strRef>
          </c:cat>
          <c:val>
            <c:numRef>
              <c:f>Sheet1!$B$3:$E$3</c:f>
              <c:numCache>
                <c:formatCode>General</c:formatCode>
                <c:ptCount val="4"/>
              </c:numCache>
            </c:numRef>
          </c:val>
          <c:extLst>
            <c:ext xmlns:c16="http://schemas.microsoft.com/office/drawing/2014/chart" uri="{C3380CC4-5D6E-409C-BE32-E72D297353CC}">
              <c16:uniqueId val="{0000000F-4424-4AF3-B3DB-9B02042E45C3}"/>
            </c:ext>
          </c:extLst>
        </c:ser>
        <c:ser>
          <c:idx val="2"/>
          <c:order val="2"/>
          <c:tx>
            <c:strRef>
              <c:f>Sheet1!$A$4</c:f>
              <c:strCache>
                <c:ptCount val="1"/>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10-4424-4AF3-B3DB-9B02042E45C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1-4424-4AF3-B3DB-9B02042E45C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12-4424-4AF3-B3DB-9B02042E45C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3-4424-4AF3-B3DB-9B02042E45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Sheet1!$B$1:$E$1</c:f>
              <c:strCache>
                <c:ptCount val="4"/>
                <c:pt idx="0">
                  <c:v>Faulkton - 57</c:v>
                </c:pt>
                <c:pt idx="1">
                  <c:v>Onaka - 3</c:v>
                </c:pt>
                <c:pt idx="2">
                  <c:v>Orient - 5</c:v>
                </c:pt>
                <c:pt idx="3">
                  <c:v>Rockham - 1</c:v>
                </c:pt>
              </c:strCache>
            </c:strRef>
          </c:cat>
          <c:val>
            <c:numRef>
              <c:f>Sheet1!$B$4:$E$4</c:f>
              <c:numCache>
                <c:formatCode>General</c:formatCode>
                <c:ptCount val="4"/>
              </c:numCache>
            </c:numRef>
          </c:val>
          <c:extLst>
            <c:ext xmlns:c16="http://schemas.microsoft.com/office/drawing/2014/chart" uri="{C3380CC4-5D6E-409C-BE32-E72D297353CC}">
              <c16:uniqueId val="{00000017-4424-4AF3-B3DB-9B02042E45C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legendEntry>
      <c:layout>
        <c:manualLayout>
          <c:xMode val="edge"/>
          <c:yMode val="edge"/>
          <c:x val="0.64713990498023188"/>
          <c:y val="6.2413210494437169E-2"/>
          <c:w val="0.33793468221535605"/>
          <c:h val="0.8913674859468477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a:t>Do you have insurance?</a:t>
            </a:r>
          </a:p>
        </c:rich>
      </c:tx>
      <c:layout>
        <c:manualLayout>
          <c:xMode val="edge"/>
          <c:yMode val="edge"/>
          <c:x val="0.12313537079051558"/>
          <c:y val="3.6866359447004608E-2"/>
        </c:manualLayout>
      </c:layout>
      <c:overlay val="0"/>
    </c:title>
    <c:autoTitleDeleted val="0"/>
    <c:plotArea>
      <c:layout/>
      <c:barChart>
        <c:barDir val="col"/>
        <c:grouping val="clustered"/>
        <c:varyColors val="0"/>
        <c:ser>
          <c:idx val="0"/>
          <c:order val="0"/>
          <c:tx>
            <c:strRef>
              <c:f>'Question 13'!$B$3</c:f>
              <c:strCache>
                <c:ptCount val="1"/>
                <c:pt idx="0">
                  <c:v>Responses</c:v>
                </c:pt>
              </c:strCache>
            </c:strRef>
          </c:tx>
          <c:spPr>
            <a:solidFill>
              <a:srgbClr val="7030A0"/>
            </a:solidFill>
            <a:ln>
              <a:prstDash val="solid"/>
            </a:ln>
          </c:spPr>
          <c:invertIfNegative val="0"/>
          <c:cat>
            <c:strRef>
              <c:f>'Question 13'!$A$4:$A$5</c:f>
              <c:strCache>
                <c:ptCount val="2"/>
                <c:pt idx="0">
                  <c:v>Yes</c:v>
                </c:pt>
                <c:pt idx="1">
                  <c:v>No</c:v>
                </c:pt>
              </c:strCache>
            </c:strRef>
          </c:cat>
          <c:val>
            <c:numRef>
              <c:f>'Question 13'!$B$4:$B$5</c:f>
              <c:numCache>
                <c:formatCode>0.00%</c:formatCode>
                <c:ptCount val="2"/>
                <c:pt idx="0">
                  <c:v>0.98680000000000001</c:v>
                </c:pt>
                <c:pt idx="1">
                  <c:v>1.32E-2</c:v>
                </c:pt>
              </c:numCache>
            </c:numRef>
          </c:val>
          <c:extLst>
            <c:ext xmlns:c16="http://schemas.microsoft.com/office/drawing/2014/chart" uri="{C3380CC4-5D6E-409C-BE32-E72D297353CC}">
              <c16:uniqueId val="{00000000-83B0-499B-9CA6-C33613ED9B6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a:t>Have you been hospitalized in the last:</a:t>
            </a:r>
          </a:p>
        </c:rich>
      </c:tx>
      <c:layout/>
      <c:overlay val="0"/>
    </c:title>
    <c:autoTitleDeleted val="0"/>
    <c:plotArea>
      <c:layout/>
      <c:barChart>
        <c:barDir val="col"/>
        <c:grouping val="clustered"/>
        <c:varyColors val="0"/>
        <c:ser>
          <c:idx val="0"/>
          <c:order val="0"/>
          <c:tx>
            <c:strRef>
              <c:f>'Question 20'!$B$3</c:f>
              <c:strCache>
                <c:ptCount val="1"/>
                <c:pt idx="0">
                  <c:v>Responses</c:v>
                </c:pt>
              </c:strCache>
            </c:strRef>
          </c:tx>
          <c:spPr>
            <a:solidFill>
              <a:srgbClr val="0070C0"/>
            </a:solidFill>
            <a:ln>
              <a:prstDash val="solid"/>
            </a:ln>
          </c:spPr>
          <c:invertIfNegative val="0"/>
          <c:cat>
            <c:strRef>
              <c:f>'Question 20'!$A$4:$A$9</c:f>
              <c:strCache>
                <c:ptCount val="6"/>
                <c:pt idx="0">
                  <c:v>6 months</c:v>
                </c:pt>
                <c:pt idx="1">
                  <c:v>12 months</c:v>
                </c:pt>
                <c:pt idx="2">
                  <c:v>2 years</c:v>
                </c:pt>
                <c:pt idx="3">
                  <c:v>5 years</c:v>
                </c:pt>
                <c:pt idx="4">
                  <c:v>10+ years</c:v>
                </c:pt>
                <c:pt idx="5">
                  <c:v>Never</c:v>
                </c:pt>
              </c:strCache>
            </c:strRef>
          </c:cat>
          <c:val>
            <c:numRef>
              <c:f>'Question 20'!$B$4:$B$9</c:f>
              <c:numCache>
                <c:formatCode>0.00%</c:formatCode>
                <c:ptCount val="6"/>
                <c:pt idx="0">
                  <c:v>9.2100000000000001E-2</c:v>
                </c:pt>
                <c:pt idx="1">
                  <c:v>0.11840000000000001</c:v>
                </c:pt>
                <c:pt idx="2">
                  <c:v>0.11840000000000001</c:v>
                </c:pt>
                <c:pt idx="3">
                  <c:v>0.1447</c:v>
                </c:pt>
                <c:pt idx="4">
                  <c:v>0.31580000000000003</c:v>
                </c:pt>
                <c:pt idx="5">
                  <c:v>0.1711</c:v>
                </c:pt>
              </c:numCache>
            </c:numRef>
          </c:val>
          <c:extLst>
            <c:ext xmlns:c16="http://schemas.microsoft.com/office/drawing/2014/chart" uri="{C3380CC4-5D6E-409C-BE32-E72D297353CC}">
              <c16:uniqueId val="{00000000-A56D-4A64-99FD-C2396E81FD1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a:t>Do you see other community members working together in collaboration to address community health needs?</a:t>
            </a:r>
          </a:p>
        </c:rich>
      </c:tx>
      <c:layout/>
      <c:overlay val="0"/>
    </c:title>
    <c:autoTitleDeleted val="0"/>
    <c:plotArea>
      <c:layout/>
      <c:barChart>
        <c:barDir val="col"/>
        <c:grouping val="clustered"/>
        <c:varyColors val="0"/>
        <c:ser>
          <c:idx val="0"/>
          <c:order val="0"/>
          <c:tx>
            <c:strRef>
              <c:f>'Question 24'!$B$3</c:f>
              <c:strCache>
                <c:ptCount val="1"/>
                <c:pt idx="0">
                  <c:v>Responses</c:v>
                </c:pt>
              </c:strCache>
            </c:strRef>
          </c:tx>
          <c:spPr>
            <a:solidFill>
              <a:srgbClr val="C00000"/>
            </a:solidFill>
            <a:ln>
              <a:prstDash val="solid"/>
            </a:ln>
          </c:spPr>
          <c:invertIfNegative val="0"/>
          <c:cat>
            <c:strRef>
              <c:f>'Question 24'!$A$4:$A$5</c:f>
              <c:strCache>
                <c:ptCount val="2"/>
                <c:pt idx="0">
                  <c:v>Yes</c:v>
                </c:pt>
                <c:pt idx="1">
                  <c:v>No</c:v>
                </c:pt>
              </c:strCache>
            </c:strRef>
          </c:cat>
          <c:val>
            <c:numRef>
              <c:f>'Question 24'!$B$4:$B$5</c:f>
              <c:numCache>
                <c:formatCode>0.00%</c:formatCode>
                <c:ptCount val="2"/>
                <c:pt idx="0">
                  <c:v>0.85529999999999995</c:v>
                </c:pt>
                <c:pt idx="1">
                  <c:v>0.1447</c:v>
                </c:pt>
              </c:numCache>
            </c:numRef>
          </c:val>
          <c:extLst>
            <c:ext xmlns:c16="http://schemas.microsoft.com/office/drawing/2014/chart" uri="{C3380CC4-5D6E-409C-BE32-E72D297353CC}">
              <c16:uniqueId val="{00000000-A1B1-4220-9848-9DA762F08A17}"/>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7EFCD8-26DC-47F0-9F5B-156F4BD3A6C3}" type="doc">
      <dgm:prSet loTypeId="urn:microsoft.com/office/officeart/2005/8/layout/radial1" loCatId="relationship" qsTypeId="urn:microsoft.com/office/officeart/2005/8/quickstyle/simple1" qsCatId="simple" csTypeId="urn:microsoft.com/office/officeart/2005/8/colors/accent1_2" csCatId="accent1" phldr="1"/>
      <dgm:spPr/>
    </dgm:pt>
    <dgm:pt modelId="{DAA65565-B5BC-44CE-83E5-767AD3343FC2}">
      <dgm:prSet/>
      <dgm:spPr>
        <a:solidFill>
          <a:srgbClr val="FFC000"/>
        </a:solidFill>
      </dgm:spPr>
      <dgm:t>
        <a:bodyPr/>
        <a:lstStyle/>
        <a:p>
          <a:pPr marR="0" algn="ctr" rtl="0"/>
          <a:r>
            <a:rPr lang="en-US" b="1" i="0" u="none" strike="noStrike" baseline="0" smtClean="0">
              <a:latin typeface="Calibri" panose="020F0502020204030204" pitchFamily="34" charset="0"/>
            </a:rPr>
            <a:t>General</a:t>
          </a:r>
        </a:p>
        <a:p>
          <a:pPr marR="0" algn="ctr" rtl="0"/>
          <a:r>
            <a:rPr lang="en-US" b="1" i="0" u="none" strike="noStrike" baseline="0" smtClean="0">
              <a:latin typeface="Calibri" panose="020F0502020204030204" pitchFamily="34" charset="0"/>
            </a:rPr>
            <a:t>Health</a:t>
          </a:r>
        </a:p>
        <a:p>
          <a:pPr marR="0" algn="ctr" rtl="0"/>
          <a:r>
            <a:rPr lang="en-US" b="1" i="0" u="none" strike="noStrike" baseline="0" smtClean="0">
              <a:latin typeface="Calibri" panose="020F0502020204030204" pitchFamily="34" charset="0"/>
            </a:rPr>
            <a:t>Exam</a:t>
          </a:r>
        </a:p>
        <a:p>
          <a:pPr marR="0" algn="ctr" rtl="0"/>
          <a:r>
            <a:rPr lang="en-US" b="1" i="0" u="none" strike="noStrike" baseline="0" smtClean="0">
              <a:latin typeface="Calibri" panose="020F0502020204030204" pitchFamily="34" charset="0"/>
            </a:rPr>
            <a:t>63</a:t>
          </a:r>
        </a:p>
      </dgm:t>
    </dgm:pt>
    <dgm:pt modelId="{093F68EE-D9D6-4539-9CFB-6F939AD0C7F4}" type="parTrans" cxnId="{94D6379D-D7B5-44B3-9DFB-EE2D68FE5619}">
      <dgm:prSet/>
      <dgm:spPr/>
      <dgm:t>
        <a:bodyPr/>
        <a:lstStyle/>
        <a:p>
          <a:endParaRPr lang="en-US"/>
        </a:p>
      </dgm:t>
    </dgm:pt>
    <dgm:pt modelId="{EE632C80-A6A7-40FA-B534-207559229FBE}" type="sibTrans" cxnId="{94D6379D-D7B5-44B3-9DFB-EE2D68FE5619}">
      <dgm:prSet/>
      <dgm:spPr/>
      <dgm:t>
        <a:bodyPr/>
        <a:lstStyle/>
        <a:p>
          <a:endParaRPr lang="en-US"/>
        </a:p>
      </dgm:t>
    </dgm:pt>
    <dgm:pt modelId="{228D12EF-E13A-4A33-B500-D9E56DE9D1E9}">
      <dgm:prSet/>
      <dgm:spPr>
        <a:solidFill>
          <a:srgbClr val="FFC000"/>
        </a:solidFill>
      </dgm:spPr>
      <dgm:t>
        <a:bodyPr/>
        <a:lstStyle/>
        <a:p>
          <a:pPr marR="0" algn="ctr" rtl="0"/>
          <a:r>
            <a:rPr lang="en-US" b="0" i="0" u="none" strike="noStrike" baseline="0" smtClean="0">
              <a:latin typeface="Calibri" panose="020F0502020204030204" pitchFamily="34" charset="0"/>
            </a:rPr>
            <a:t>Blood</a:t>
          </a:r>
        </a:p>
        <a:p>
          <a:pPr marR="0" algn="ctr" rtl="0"/>
          <a:r>
            <a:rPr lang="en-US" b="0" i="0" u="none" strike="noStrike" baseline="0" smtClean="0">
              <a:latin typeface="Calibri" panose="020F0502020204030204" pitchFamily="34" charset="0"/>
            </a:rPr>
            <a:t>Pressure</a:t>
          </a:r>
        </a:p>
        <a:p>
          <a:pPr marR="0" algn="ctr" rtl="0"/>
          <a:r>
            <a:rPr lang="en-US" b="0" i="0" u="none" strike="noStrike" baseline="0" smtClean="0">
              <a:latin typeface="Calibri" panose="020F0502020204030204" pitchFamily="34" charset="0"/>
            </a:rPr>
            <a:t>66</a:t>
          </a:r>
        </a:p>
      </dgm:t>
    </dgm:pt>
    <dgm:pt modelId="{FFD87D38-6432-4BFC-A8BD-5A192A4BD7D6}" type="parTrans" cxnId="{52C5C75C-1ADE-497C-AA08-83AE0662866A}">
      <dgm:prSet/>
      <dgm:spPr/>
      <dgm:t>
        <a:bodyPr/>
        <a:lstStyle/>
        <a:p>
          <a:endParaRPr lang="en-US"/>
        </a:p>
      </dgm:t>
    </dgm:pt>
    <dgm:pt modelId="{CDEA3ECF-A20D-405E-A8BB-77BD51D011C5}" type="sibTrans" cxnId="{52C5C75C-1ADE-497C-AA08-83AE0662866A}">
      <dgm:prSet/>
      <dgm:spPr/>
      <dgm:t>
        <a:bodyPr/>
        <a:lstStyle/>
        <a:p>
          <a:endParaRPr lang="en-US"/>
        </a:p>
      </dgm:t>
    </dgm:pt>
    <dgm:pt modelId="{0C99EFA5-0C5C-4613-9398-194CF868285F}">
      <dgm:prSet/>
      <dgm:spPr>
        <a:solidFill>
          <a:srgbClr val="FFC000"/>
        </a:solidFill>
      </dgm:spPr>
      <dgm:t>
        <a:bodyPr/>
        <a:lstStyle/>
        <a:p>
          <a:pPr marR="0" algn="ctr" rtl="0"/>
          <a:r>
            <a:rPr lang="en-US" b="0" i="0" u="none" strike="noStrike" baseline="0" smtClean="0">
              <a:latin typeface="Calibri" panose="020F0502020204030204" pitchFamily="34" charset="0"/>
            </a:rPr>
            <a:t>Cholesterol</a:t>
          </a:r>
        </a:p>
        <a:p>
          <a:pPr marR="0" algn="ctr" rtl="0"/>
          <a:r>
            <a:rPr lang="en-US" b="0" i="0" u="none" strike="noStrike" baseline="0" smtClean="0">
              <a:latin typeface="Calibri" panose="020F0502020204030204" pitchFamily="34" charset="0"/>
            </a:rPr>
            <a:t>51</a:t>
          </a:r>
          <a:endParaRPr lang="en-US" smtClean="0"/>
        </a:p>
      </dgm:t>
    </dgm:pt>
    <dgm:pt modelId="{1A0E7418-FDFE-41EA-854B-99443DEF0D00}" type="parTrans" cxnId="{D12030C8-0563-4530-9BC4-57AD033E2009}">
      <dgm:prSet/>
      <dgm:spPr/>
      <dgm:t>
        <a:bodyPr/>
        <a:lstStyle/>
        <a:p>
          <a:endParaRPr lang="en-US"/>
        </a:p>
      </dgm:t>
    </dgm:pt>
    <dgm:pt modelId="{278817AE-4735-4C53-8D34-EB65AE28F0CE}" type="sibTrans" cxnId="{D12030C8-0563-4530-9BC4-57AD033E2009}">
      <dgm:prSet/>
      <dgm:spPr/>
      <dgm:t>
        <a:bodyPr/>
        <a:lstStyle/>
        <a:p>
          <a:endParaRPr lang="en-US"/>
        </a:p>
      </dgm:t>
    </dgm:pt>
    <dgm:pt modelId="{221569B3-D110-4543-8937-F48D5AE1D5F7}">
      <dgm:prSet/>
      <dgm:spPr>
        <a:solidFill>
          <a:srgbClr val="FFC000"/>
        </a:solidFill>
      </dgm:spPr>
      <dgm:t>
        <a:bodyPr/>
        <a:lstStyle/>
        <a:p>
          <a:pPr marR="0" algn="ctr" rtl="0"/>
          <a:r>
            <a:rPr lang="en-US" b="0" i="0" u="none" strike="noStrike" baseline="0" smtClean="0">
              <a:latin typeface="Calibri" panose="020F0502020204030204" pitchFamily="34" charset="0"/>
            </a:rPr>
            <a:t>Flu</a:t>
          </a:r>
        </a:p>
        <a:p>
          <a:pPr marR="0" algn="ctr" rtl="0"/>
          <a:r>
            <a:rPr lang="en-US" b="0" i="0" u="none" strike="noStrike" baseline="0" smtClean="0">
              <a:latin typeface="Calibri" panose="020F0502020204030204" pitchFamily="34" charset="0"/>
            </a:rPr>
            <a:t>Shot</a:t>
          </a:r>
        </a:p>
        <a:p>
          <a:pPr marR="0" algn="ctr" rtl="0"/>
          <a:r>
            <a:rPr lang="en-US" b="0" i="0" u="none" strike="noStrike" baseline="0" smtClean="0">
              <a:latin typeface="Calibri" panose="020F0502020204030204" pitchFamily="34" charset="0"/>
            </a:rPr>
            <a:t>61</a:t>
          </a:r>
          <a:endParaRPr lang="en-US" b="0" i="0" u="none" strike="noStrike" baseline="0" smtClean="0">
            <a:latin typeface="Times New Roman" panose="02020603050405020304" pitchFamily="18" charset="0"/>
          </a:endParaRPr>
        </a:p>
      </dgm:t>
    </dgm:pt>
    <dgm:pt modelId="{EE382528-FBE2-4591-A875-315422C5624E}" type="parTrans" cxnId="{6A5E64CC-3340-476C-822A-0FA2ADBBB994}">
      <dgm:prSet/>
      <dgm:spPr/>
      <dgm:t>
        <a:bodyPr/>
        <a:lstStyle/>
        <a:p>
          <a:endParaRPr lang="en-US"/>
        </a:p>
      </dgm:t>
    </dgm:pt>
    <dgm:pt modelId="{80D880A1-33B9-43D0-B591-B31A3ECA4778}" type="sibTrans" cxnId="{6A5E64CC-3340-476C-822A-0FA2ADBBB994}">
      <dgm:prSet/>
      <dgm:spPr/>
      <dgm:t>
        <a:bodyPr/>
        <a:lstStyle/>
        <a:p>
          <a:endParaRPr lang="en-US"/>
        </a:p>
      </dgm:t>
    </dgm:pt>
    <dgm:pt modelId="{94AA2E2D-5B6F-42D0-9C57-03E87DD83754}">
      <dgm:prSet/>
      <dgm:spPr>
        <a:solidFill>
          <a:srgbClr val="FFC000"/>
        </a:solidFill>
      </dgm:spPr>
      <dgm:t>
        <a:bodyPr/>
        <a:lstStyle/>
        <a:p>
          <a:pPr marR="0" algn="ctr" rtl="0"/>
          <a:r>
            <a:rPr lang="en-US" b="0" i="0" u="none" strike="noStrike" baseline="0" smtClean="0">
              <a:latin typeface="Calibri" panose="020F0502020204030204" pitchFamily="34" charset="0"/>
            </a:rPr>
            <a:t>Pneumonia</a:t>
          </a:r>
        </a:p>
        <a:p>
          <a:pPr marR="0" algn="ctr" rtl="0"/>
          <a:r>
            <a:rPr lang="en-US" b="0" i="0" u="none" strike="noStrike" baseline="0" smtClean="0">
              <a:latin typeface="Calibri" panose="020F0502020204030204" pitchFamily="34" charset="0"/>
            </a:rPr>
            <a:t>Shot</a:t>
          </a:r>
        </a:p>
        <a:p>
          <a:pPr marR="0" algn="ctr" rtl="0"/>
          <a:r>
            <a:rPr lang="en-US" b="0" i="0" u="none" strike="noStrike" baseline="0" smtClean="0">
              <a:latin typeface="Calibri" panose="020F0502020204030204" pitchFamily="34" charset="0"/>
            </a:rPr>
            <a:t>11</a:t>
          </a:r>
          <a:endParaRPr lang="en-US" smtClean="0"/>
        </a:p>
      </dgm:t>
    </dgm:pt>
    <dgm:pt modelId="{1F92D246-E6A6-45B8-A1D9-3599E4480D0B}" type="parTrans" cxnId="{6FC7ED93-B9A6-4266-94F9-7AC4561CFCDC}">
      <dgm:prSet/>
      <dgm:spPr/>
      <dgm:t>
        <a:bodyPr/>
        <a:lstStyle/>
        <a:p>
          <a:endParaRPr lang="en-US"/>
        </a:p>
      </dgm:t>
    </dgm:pt>
    <dgm:pt modelId="{C98890D2-115D-4D27-BDDC-D5757407738E}" type="sibTrans" cxnId="{6FC7ED93-B9A6-4266-94F9-7AC4561CFCDC}">
      <dgm:prSet/>
      <dgm:spPr/>
      <dgm:t>
        <a:bodyPr/>
        <a:lstStyle/>
        <a:p>
          <a:endParaRPr lang="en-US"/>
        </a:p>
      </dgm:t>
    </dgm:pt>
    <dgm:pt modelId="{953A6466-CEC7-48E4-A4B5-4929DBE930CF}">
      <dgm:prSet/>
      <dgm:spPr>
        <a:solidFill>
          <a:srgbClr val="FFC000"/>
        </a:solidFill>
      </dgm:spPr>
      <dgm:t>
        <a:bodyPr/>
        <a:lstStyle/>
        <a:p>
          <a:pPr marR="0" algn="ctr" rtl="0"/>
          <a:r>
            <a:rPr lang="en-US" b="0" i="0" u="none" strike="noStrike" baseline="0" smtClean="0">
              <a:latin typeface="Calibri" panose="020F0502020204030204" pitchFamily="34" charset="0"/>
            </a:rPr>
            <a:t>Skin</a:t>
          </a:r>
        </a:p>
        <a:p>
          <a:pPr marR="0" algn="ctr" rtl="0"/>
          <a:r>
            <a:rPr lang="en-US" b="0" i="0" u="none" strike="noStrike" baseline="0" smtClean="0">
              <a:latin typeface="Calibri" panose="020F0502020204030204" pitchFamily="34" charset="0"/>
            </a:rPr>
            <a:t>Cancer</a:t>
          </a:r>
        </a:p>
        <a:p>
          <a:pPr marR="0" algn="ctr" rtl="0"/>
          <a:r>
            <a:rPr lang="en-US" b="0" i="0" u="none" strike="noStrike" baseline="0" smtClean="0">
              <a:latin typeface="Calibri" panose="020F0502020204030204" pitchFamily="34" charset="0"/>
            </a:rPr>
            <a:t>Screen</a:t>
          </a:r>
        </a:p>
        <a:p>
          <a:pPr marR="0" algn="ctr" rtl="0"/>
          <a:r>
            <a:rPr lang="en-US" b="0" i="0" u="none" strike="noStrike" baseline="0" smtClean="0">
              <a:latin typeface="Calibri" panose="020F0502020204030204" pitchFamily="34" charset="0"/>
            </a:rPr>
            <a:t>16</a:t>
          </a:r>
          <a:endParaRPr lang="en-US" smtClean="0"/>
        </a:p>
      </dgm:t>
    </dgm:pt>
    <dgm:pt modelId="{E6D7DFD3-40A5-489B-B117-487B30407E0F}" type="parTrans" cxnId="{7249554F-279E-426B-A786-49DC4003B204}">
      <dgm:prSet/>
      <dgm:spPr/>
      <dgm:t>
        <a:bodyPr/>
        <a:lstStyle/>
        <a:p>
          <a:endParaRPr lang="en-US"/>
        </a:p>
      </dgm:t>
    </dgm:pt>
    <dgm:pt modelId="{C373D2E5-D689-46DB-8BC3-BA550D0D3FAF}" type="sibTrans" cxnId="{7249554F-279E-426B-A786-49DC4003B204}">
      <dgm:prSet/>
      <dgm:spPr/>
      <dgm:t>
        <a:bodyPr/>
        <a:lstStyle/>
        <a:p>
          <a:endParaRPr lang="en-US"/>
        </a:p>
      </dgm:t>
    </dgm:pt>
    <dgm:pt modelId="{16BE9231-E98A-43C8-AD5B-D5A64C38452D}">
      <dgm:prSet/>
      <dgm:spPr>
        <a:solidFill>
          <a:srgbClr val="FFC000"/>
        </a:solidFill>
      </dgm:spPr>
      <dgm:t>
        <a:bodyPr/>
        <a:lstStyle/>
        <a:p>
          <a:pPr marR="0" algn="ctr" rtl="0"/>
          <a:r>
            <a:rPr lang="en-US" b="0" i="0" u="none" strike="noStrike" baseline="0" smtClean="0">
              <a:latin typeface="Calibri" panose="020F0502020204030204" pitchFamily="34" charset="0"/>
            </a:rPr>
            <a:t>Blood</a:t>
          </a:r>
        </a:p>
        <a:p>
          <a:pPr marR="0" algn="ctr" rtl="0"/>
          <a:r>
            <a:rPr lang="en-US" b="0" i="0" u="none" strike="noStrike" baseline="0" smtClean="0">
              <a:latin typeface="Calibri" panose="020F0502020204030204" pitchFamily="34" charset="0"/>
            </a:rPr>
            <a:t>Stool</a:t>
          </a:r>
        </a:p>
        <a:p>
          <a:pPr marR="0" algn="ctr" rtl="0"/>
          <a:r>
            <a:rPr lang="en-US" b="0" i="0" u="none" strike="noStrike" baseline="0" smtClean="0">
              <a:latin typeface="Calibri" panose="020F0502020204030204" pitchFamily="34" charset="0"/>
            </a:rPr>
            <a:t>Test</a:t>
          </a:r>
        </a:p>
        <a:p>
          <a:pPr marR="0" algn="ctr" rtl="0"/>
          <a:r>
            <a:rPr lang="en-US" b="0" i="0" u="none" strike="noStrike" baseline="0" smtClean="0">
              <a:latin typeface="Calibri" panose="020F0502020204030204" pitchFamily="34" charset="0"/>
            </a:rPr>
            <a:t>11</a:t>
          </a:r>
          <a:endParaRPr lang="en-US" smtClean="0"/>
        </a:p>
      </dgm:t>
    </dgm:pt>
    <dgm:pt modelId="{469B73F3-BBCD-47D6-BEB9-0546B38E6808}" type="parTrans" cxnId="{AEC0FEAB-3D9B-45F5-98C5-5E3ED5101C4F}">
      <dgm:prSet/>
      <dgm:spPr/>
      <dgm:t>
        <a:bodyPr/>
        <a:lstStyle/>
        <a:p>
          <a:endParaRPr lang="en-US"/>
        </a:p>
      </dgm:t>
    </dgm:pt>
    <dgm:pt modelId="{FE0E6100-C2CF-4BC3-B657-20C27993CA04}" type="sibTrans" cxnId="{AEC0FEAB-3D9B-45F5-98C5-5E3ED5101C4F}">
      <dgm:prSet/>
      <dgm:spPr/>
      <dgm:t>
        <a:bodyPr/>
        <a:lstStyle/>
        <a:p>
          <a:endParaRPr lang="en-US"/>
        </a:p>
      </dgm:t>
    </dgm:pt>
    <dgm:pt modelId="{9C8EE74E-994D-4720-B348-1B4F86E07E9C}">
      <dgm:prSet/>
      <dgm:spPr>
        <a:solidFill>
          <a:srgbClr val="00B050"/>
        </a:solidFill>
      </dgm:spPr>
      <dgm:t>
        <a:bodyPr/>
        <a:lstStyle/>
        <a:p>
          <a:pPr marR="0" algn="ctr" rtl="0"/>
          <a:r>
            <a:rPr lang="en-US" b="0" i="0" u="none" strike="noStrike" baseline="0" smtClean="0">
              <a:latin typeface="Calibri" panose="020F0502020204030204" pitchFamily="34" charset="0"/>
            </a:rPr>
            <a:t>Dental</a:t>
          </a:r>
        </a:p>
        <a:p>
          <a:pPr marR="0" algn="ctr" rtl="0"/>
          <a:r>
            <a:rPr lang="en-US" b="0" i="0" u="none" strike="noStrike" baseline="0" smtClean="0">
              <a:latin typeface="Calibri" panose="020F0502020204030204" pitchFamily="34" charset="0"/>
            </a:rPr>
            <a:t>Exam</a:t>
          </a:r>
        </a:p>
        <a:p>
          <a:pPr marR="0" algn="ctr" rtl="0"/>
          <a:r>
            <a:rPr lang="en-US" b="0" i="0" u="none" strike="noStrike" baseline="0" smtClean="0">
              <a:latin typeface="Calibri" panose="020F0502020204030204" pitchFamily="34" charset="0"/>
            </a:rPr>
            <a:t>52</a:t>
          </a:r>
          <a:endParaRPr lang="en-US" smtClean="0"/>
        </a:p>
      </dgm:t>
    </dgm:pt>
    <dgm:pt modelId="{11FC3698-C165-4E22-A318-3055F28D4BA4}" type="parTrans" cxnId="{8EA284C1-A527-40C0-8069-9969B1F722D0}">
      <dgm:prSet/>
      <dgm:spPr/>
      <dgm:t>
        <a:bodyPr/>
        <a:lstStyle/>
        <a:p>
          <a:endParaRPr lang="en-US"/>
        </a:p>
      </dgm:t>
    </dgm:pt>
    <dgm:pt modelId="{09F133C9-0EAC-4C23-9DA1-C3F45112D496}" type="sibTrans" cxnId="{8EA284C1-A527-40C0-8069-9969B1F722D0}">
      <dgm:prSet/>
      <dgm:spPr/>
      <dgm:t>
        <a:bodyPr/>
        <a:lstStyle/>
        <a:p>
          <a:endParaRPr lang="en-US"/>
        </a:p>
      </dgm:t>
    </dgm:pt>
    <dgm:pt modelId="{C0D55E65-2648-4E31-9858-BF1503951993}">
      <dgm:prSet/>
      <dgm:spPr>
        <a:solidFill>
          <a:srgbClr val="0070C0"/>
        </a:solidFill>
      </dgm:spPr>
      <dgm:t>
        <a:bodyPr/>
        <a:lstStyle/>
        <a:p>
          <a:pPr marR="0" algn="ctr" rtl="0"/>
          <a:r>
            <a:rPr lang="en-US" b="0" i="0" u="none" strike="noStrike" baseline="0" smtClean="0">
              <a:latin typeface="Calibri" panose="020F0502020204030204" pitchFamily="34" charset="0"/>
            </a:rPr>
            <a:t>Mammo</a:t>
          </a:r>
        </a:p>
        <a:p>
          <a:pPr marR="0" algn="ctr" rtl="0"/>
          <a:r>
            <a:rPr lang="en-US" b="0" i="0" u="none" strike="noStrike" baseline="0" smtClean="0">
              <a:latin typeface="Calibri" panose="020F0502020204030204" pitchFamily="34" charset="0"/>
            </a:rPr>
            <a:t>30</a:t>
          </a:r>
          <a:endParaRPr lang="en-US" smtClean="0"/>
        </a:p>
      </dgm:t>
    </dgm:pt>
    <dgm:pt modelId="{09214A28-6E4F-4A26-93E1-C06D2C9E0F0D}" type="parTrans" cxnId="{DC659C95-EE66-4C47-B8EE-C2E2DF15BE15}">
      <dgm:prSet/>
      <dgm:spPr/>
      <dgm:t>
        <a:bodyPr/>
        <a:lstStyle/>
        <a:p>
          <a:endParaRPr lang="en-US"/>
        </a:p>
      </dgm:t>
    </dgm:pt>
    <dgm:pt modelId="{A087C89E-6B8B-49A3-A9A5-C7FC3A6F71CB}" type="sibTrans" cxnId="{DC659C95-EE66-4C47-B8EE-C2E2DF15BE15}">
      <dgm:prSet/>
      <dgm:spPr/>
      <dgm:t>
        <a:bodyPr/>
        <a:lstStyle/>
        <a:p>
          <a:endParaRPr lang="en-US"/>
        </a:p>
      </dgm:t>
    </dgm:pt>
    <dgm:pt modelId="{A27E0E91-4CFC-4231-AC2F-CE5D492C0ECE}">
      <dgm:prSet/>
      <dgm:spPr>
        <a:solidFill>
          <a:srgbClr val="FFC000"/>
        </a:solidFill>
      </dgm:spPr>
      <dgm:t>
        <a:bodyPr/>
        <a:lstStyle/>
        <a:p>
          <a:pPr marR="0" algn="ctr" rtl="0"/>
          <a:r>
            <a:rPr lang="en-US" b="0" i="0" u="none" strike="noStrike" baseline="0" smtClean="0">
              <a:latin typeface="Calibri" panose="020F0502020204030204" pitchFamily="34" charset="0"/>
            </a:rPr>
            <a:t>Diabetes</a:t>
          </a:r>
        </a:p>
        <a:p>
          <a:pPr marR="0" algn="ctr" rtl="0"/>
          <a:r>
            <a:rPr lang="en-US" b="0" i="0" u="none" strike="noStrike" baseline="0" smtClean="0">
              <a:latin typeface="Calibri" panose="020F0502020204030204" pitchFamily="34" charset="0"/>
            </a:rPr>
            <a:t>Screen</a:t>
          </a:r>
          <a:br>
            <a:rPr lang="en-US" b="0" i="0" u="none" strike="noStrike" baseline="0" smtClean="0">
              <a:latin typeface="Calibri" panose="020F0502020204030204" pitchFamily="34" charset="0"/>
            </a:rPr>
          </a:br>
          <a:r>
            <a:rPr lang="en-US" b="0" i="0" u="none" strike="noStrike" baseline="0" smtClean="0">
              <a:latin typeface="Calibri" panose="020F0502020204030204" pitchFamily="34" charset="0"/>
            </a:rPr>
            <a:t>16</a:t>
          </a:r>
          <a:endParaRPr lang="en-US" smtClean="0"/>
        </a:p>
      </dgm:t>
    </dgm:pt>
    <dgm:pt modelId="{6B48A7A0-61A6-458D-8BC1-E9AC1E358863}" type="parTrans" cxnId="{7D79E16D-8933-4BE1-8333-B9BB85627459}">
      <dgm:prSet/>
      <dgm:spPr/>
      <dgm:t>
        <a:bodyPr/>
        <a:lstStyle/>
        <a:p>
          <a:endParaRPr lang="en-US"/>
        </a:p>
      </dgm:t>
    </dgm:pt>
    <dgm:pt modelId="{248D519C-E3F1-4CC1-9C1A-0E63F4910961}" type="sibTrans" cxnId="{7D79E16D-8933-4BE1-8333-B9BB85627459}">
      <dgm:prSet/>
      <dgm:spPr/>
      <dgm:t>
        <a:bodyPr/>
        <a:lstStyle/>
        <a:p>
          <a:endParaRPr lang="en-US"/>
        </a:p>
      </dgm:t>
    </dgm:pt>
    <dgm:pt modelId="{06B97611-022E-46E9-96CD-B1BF04A4ABED}">
      <dgm:prSet/>
      <dgm:spPr>
        <a:solidFill>
          <a:srgbClr val="0070C0"/>
        </a:solidFill>
      </dgm:spPr>
      <dgm:t>
        <a:bodyPr/>
        <a:lstStyle/>
        <a:p>
          <a:pPr marR="0" algn="ctr" rtl="0"/>
          <a:r>
            <a:rPr lang="en-US" b="0" i="0" u="none" strike="noStrike" baseline="0" smtClean="0">
              <a:latin typeface="Calibri" panose="020F0502020204030204" pitchFamily="34" charset="0"/>
            </a:rPr>
            <a:t>Eye</a:t>
          </a:r>
        </a:p>
        <a:p>
          <a:pPr marR="0" algn="ctr" rtl="0"/>
          <a:r>
            <a:rPr lang="en-US" b="0" i="0" u="none" strike="noStrike" baseline="0" smtClean="0">
              <a:latin typeface="Calibri" panose="020F0502020204030204" pitchFamily="34" charset="0"/>
            </a:rPr>
            <a:t>Exam</a:t>
          </a:r>
        </a:p>
        <a:p>
          <a:pPr marR="0" algn="ctr" rtl="0"/>
          <a:r>
            <a:rPr lang="en-US" b="0" i="0" u="none" strike="noStrike" baseline="0" smtClean="0">
              <a:latin typeface="Calibri" panose="020F0502020204030204" pitchFamily="34" charset="0"/>
            </a:rPr>
            <a:t>44</a:t>
          </a:r>
          <a:endParaRPr lang="en-US" smtClean="0"/>
        </a:p>
      </dgm:t>
    </dgm:pt>
    <dgm:pt modelId="{F8A668EE-2769-48EE-A452-EEB08D28E503}" type="parTrans" cxnId="{7029220B-2208-4E76-9537-20AE45491957}">
      <dgm:prSet/>
      <dgm:spPr/>
      <dgm:t>
        <a:bodyPr/>
        <a:lstStyle/>
        <a:p>
          <a:endParaRPr lang="en-US"/>
        </a:p>
      </dgm:t>
    </dgm:pt>
    <dgm:pt modelId="{EFC1F643-B254-47E5-BF53-0B0D558F58A4}" type="sibTrans" cxnId="{7029220B-2208-4E76-9537-20AE45491957}">
      <dgm:prSet/>
      <dgm:spPr/>
      <dgm:t>
        <a:bodyPr/>
        <a:lstStyle/>
        <a:p>
          <a:endParaRPr lang="en-US"/>
        </a:p>
      </dgm:t>
    </dgm:pt>
    <dgm:pt modelId="{093CC5FE-4F29-410E-8032-616227E15B06}">
      <dgm:prSet/>
      <dgm:spPr>
        <a:solidFill>
          <a:srgbClr val="0070C0"/>
        </a:solidFill>
      </dgm:spPr>
      <dgm:t>
        <a:bodyPr/>
        <a:lstStyle/>
        <a:p>
          <a:pPr marR="0" algn="ctr" rtl="0"/>
          <a:r>
            <a:rPr lang="en-US" b="0" i="0" u="none" strike="noStrike" baseline="0" smtClean="0">
              <a:latin typeface="Calibri" panose="020F0502020204030204" pitchFamily="34" charset="0"/>
            </a:rPr>
            <a:t>Hearing</a:t>
          </a:r>
        </a:p>
        <a:p>
          <a:pPr marR="0" algn="ctr" rtl="0"/>
          <a:r>
            <a:rPr lang="en-US" b="0" i="0" u="none" strike="noStrike" baseline="0" smtClean="0">
              <a:latin typeface="Calibri" panose="020F0502020204030204" pitchFamily="34" charset="0"/>
            </a:rPr>
            <a:t>Screen</a:t>
          </a:r>
        </a:p>
        <a:p>
          <a:pPr marR="0" algn="ctr" rtl="0"/>
          <a:r>
            <a:rPr lang="en-US" b="0" i="0" u="none" strike="noStrike" baseline="0" smtClean="0">
              <a:latin typeface="Calibri" panose="020F0502020204030204" pitchFamily="34" charset="0"/>
            </a:rPr>
            <a:t>9</a:t>
          </a:r>
          <a:endParaRPr lang="en-US" smtClean="0"/>
        </a:p>
      </dgm:t>
    </dgm:pt>
    <dgm:pt modelId="{5F581E12-AFAF-4C0B-8844-897FE84D7007}" type="parTrans" cxnId="{362D38F8-3F70-4853-BC87-16DC7C5B6528}">
      <dgm:prSet/>
      <dgm:spPr/>
      <dgm:t>
        <a:bodyPr/>
        <a:lstStyle/>
        <a:p>
          <a:endParaRPr lang="en-US"/>
        </a:p>
      </dgm:t>
    </dgm:pt>
    <dgm:pt modelId="{D51153EB-8227-4662-A799-20682CBC7890}" type="sibTrans" cxnId="{362D38F8-3F70-4853-BC87-16DC7C5B6528}">
      <dgm:prSet/>
      <dgm:spPr/>
      <dgm:t>
        <a:bodyPr/>
        <a:lstStyle/>
        <a:p>
          <a:endParaRPr lang="en-US"/>
        </a:p>
      </dgm:t>
    </dgm:pt>
    <dgm:pt modelId="{2F475B1A-56CD-4892-80EF-604072EB61BE}">
      <dgm:prSet/>
      <dgm:spPr>
        <a:solidFill>
          <a:srgbClr val="FFC000"/>
        </a:solidFill>
      </dgm:spPr>
      <dgm:t>
        <a:bodyPr/>
        <a:lstStyle/>
        <a:p>
          <a:pPr marR="0" algn="ctr" rtl="0"/>
          <a:r>
            <a:rPr lang="en-US" b="0" i="0" u="none" strike="noStrike" baseline="0" smtClean="0">
              <a:latin typeface="Calibri" panose="020F0502020204030204" pitchFamily="34" charset="0"/>
            </a:rPr>
            <a:t>Colon</a:t>
          </a:r>
        </a:p>
        <a:p>
          <a:pPr marR="0" algn="ctr" rtl="0"/>
          <a:r>
            <a:rPr lang="en-US" b="0" i="0" u="none" strike="noStrike" baseline="0" smtClean="0">
              <a:latin typeface="Calibri" panose="020F0502020204030204" pitchFamily="34" charset="0"/>
            </a:rPr>
            <a:t>Exam</a:t>
          </a:r>
        </a:p>
        <a:p>
          <a:pPr marR="0" algn="ctr" rtl="0"/>
          <a:r>
            <a:rPr lang="en-US" b="0" i="0" u="none" strike="noStrike" baseline="0" smtClean="0">
              <a:latin typeface="Calibri" panose="020F0502020204030204" pitchFamily="34" charset="0"/>
            </a:rPr>
            <a:t>5</a:t>
          </a:r>
          <a:endParaRPr lang="en-US" smtClean="0"/>
        </a:p>
      </dgm:t>
    </dgm:pt>
    <dgm:pt modelId="{6680F80A-0CBF-47F2-8DB3-E0B6DCDE9CC5}" type="parTrans" cxnId="{71249C71-B9F4-4DFD-B562-9642F17BC7B0}">
      <dgm:prSet/>
      <dgm:spPr/>
      <dgm:t>
        <a:bodyPr/>
        <a:lstStyle/>
        <a:p>
          <a:endParaRPr lang="en-US"/>
        </a:p>
      </dgm:t>
    </dgm:pt>
    <dgm:pt modelId="{90607F84-F104-4ED4-A1C4-CBED8B4D54C0}" type="sibTrans" cxnId="{71249C71-B9F4-4DFD-B562-9642F17BC7B0}">
      <dgm:prSet/>
      <dgm:spPr/>
      <dgm:t>
        <a:bodyPr/>
        <a:lstStyle/>
        <a:p>
          <a:endParaRPr lang="en-US"/>
        </a:p>
      </dgm:t>
    </dgm:pt>
    <dgm:pt modelId="{12E15053-6EB6-42DB-AA11-8DC6D28811C8}">
      <dgm:prSet/>
      <dgm:spPr>
        <a:solidFill>
          <a:srgbClr val="0070C0"/>
        </a:solidFill>
      </dgm:spPr>
      <dgm:t>
        <a:bodyPr/>
        <a:lstStyle/>
        <a:p>
          <a:pPr marR="0" algn="ctr" rtl="0"/>
          <a:r>
            <a:rPr lang="en-US" b="0" i="0" u="none" strike="noStrike" baseline="0" smtClean="0">
              <a:latin typeface="Calibri" panose="020F0502020204030204" pitchFamily="34" charset="0"/>
            </a:rPr>
            <a:t>Ultrasound</a:t>
          </a:r>
        </a:p>
        <a:p>
          <a:pPr marR="0" algn="ctr" rtl="0"/>
          <a:r>
            <a:rPr lang="en-US" b="0" i="0" u="none" strike="noStrike" baseline="0" smtClean="0">
              <a:latin typeface="Calibri" panose="020F0502020204030204" pitchFamily="34" charset="0"/>
            </a:rPr>
            <a:t>15</a:t>
          </a:r>
          <a:endParaRPr lang="en-US" smtClean="0"/>
        </a:p>
      </dgm:t>
    </dgm:pt>
    <dgm:pt modelId="{1B81F006-1AB8-4490-ADA0-1676AD49C663}" type="parTrans" cxnId="{613CB58D-AFB5-4A62-A3E5-A264CCCB3BFE}">
      <dgm:prSet/>
      <dgm:spPr/>
      <dgm:t>
        <a:bodyPr/>
        <a:lstStyle/>
        <a:p>
          <a:endParaRPr lang="en-US"/>
        </a:p>
      </dgm:t>
    </dgm:pt>
    <dgm:pt modelId="{B7F35FF7-920E-45F3-91E9-93CD6A29049D}" type="sibTrans" cxnId="{613CB58D-AFB5-4A62-A3E5-A264CCCB3BFE}">
      <dgm:prSet/>
      <dgm:spPr/>
      <dgm:t>
        <a:bodyPr/>
        <a:lstStyle/>
        <a:p>
          <a:endParaRPr lang="en-US"/>
        </a:p>
      </dgm:t>
    </dgm:pt>
    <dgm:pt modelId="{D618FA09-30A6-4A88-815C-77184FCCBFFC}">
      <dgm:prSet/>
      <dgm:spPr>
        <a:solidFill>
          <a:srgbClr val="00B050"/>
        </a:solidFill>
      </dgm:spPr>
      <dgm:t>
        <a:bodyPr/>
        <a:lstStyle/>
        <a:p>
          <a:pPr marR="0" algn="ctr" rtl="0"/>
          <a:r>
            <a:rPr lang="en-US" b="0" i="0" u="none" strike="noStrike" baseline="0" smtClean="0">
              <a:latin typeface="Calibri" panose="020F0502020204030204" pitchFamily="34" charset="0"/>
            </a:rPr>
            <a:t>Surgery</a:t>
          </a:r>
        </a:p>
        <a:p>
          <a:pPr marR="0" algn="ctr" rtl="0"/>
          <a:r>
            <a:rPr lang="en-US" b="0" i="0" u="none" strike="noStrike" baseline="0" smtClean="0">
              <a:latin typeface="Calibri" panose="020F0502020204030204" pitchFamily="34" charset="0"/>
            </a:rPr>
            <a:t>14</a:t>
          </a:r>
          <a:endParaRPr lang="en-US" smtClean="0"/>
        </a:p>
      </dgm:t>
    </dgm:pt>
    <dgm:pt modelId="{D67CFD37-9178-4D13-BBD7-A1DD23858466}" type="parTrans" cxnId="{B0F7E39A-025E-4C1F-98EE-219596DEBC9B}">
      <dgm:prSet/>
      <dgm:spPr/>
      <dgm:t>
        <a:bodyPr/>
        <a:lstStyle/>
        <a:p>
          <a:endParaRPr lang="en-US"/>
        </a:p>
      </dgm:t>
    </dgm:pt>
    <dgm:pt modelId="{070B1004-34E8-481B-9032-C3482B394EEF}" type="sibTrans" cxnId="{B0F7E39A-025E-4C1F-98EE-219596DEBC9B}">
      <dgm:prSet/>
      <dgm:spPr/>
      <dgm:t>
        <a:bodyPr/>
        <a:lstStyle/>
        <a:p>
          <a:endParaRPr lang="en-US"/>
        </a:p>
      </dgm:t>
    </dgm:pt>
    <dgm:pt modelId="{6323F1BE-7AE6-49B1-8419-860F9F211A1C}" type="pres">
      <dgm:prSet presAssocID="{377EFCD8-26DC-47F0-9F5B-156F4BD3A6C3}" presName="cycle" presStyleCnt="0">
        <dgm:presLayoutVars>
          <dgm:chMax val="1"/>
          <dgm:dir/>
          <dgm:animLvl val="ctr"/>
          <dgm:resizeHandles val="exact"/>
        </dgm:presLayoutVars>
      </dgm:prSet>
      <dgm:spPr/>
    </dgm:pt>
    <dgm:pt modelId="{71B90760-9E24-4793-997F-016EA84D1DA4}" type="pres">
      <dgm:prSet presAssocID="{DAA65565-B5BC-44CE-83E5-767AD3343FC2}" presName="centerShape" presStyleLbl="node0" presStyleIdx="0" presStyleCnt="1"/>
      <dgm:spPr/>
      <dgm:t>
        <a:bodyPr/>
        <a:lstStyle/>
        <a:p>
          <a:endParaRPr lang="en-US"/>
        </a:p>
      </dgm:t>
    </dgm:pt>
    <dgm:pt modelId="{00B59A96-5700-4486-8E4A-E2FCCB56EFBA}" type="pres">
      <dgm:prSet presAssocID="{FFD87D38-6432-4BFC-A8BD-5A192A4BD7D6}" presName="Name9" presStyleLbl="parChTrans1D2" presStyleIdx="0" presStyleCnt="14"/>
      <dgm:spPr/>
      <dgm:t>
        <a:bodyPr/>
        <a:lstStyle/>
        <a:p>
          <a:endParaRPr lang="en-US"/>
        </a:p>
      </dgm:t>
    </dgm:pt>
    <dgm:pt modelId="{4D1A4889-4FCA-4A4F-9332-D3CDE94DBE60}" type="pres">
      <dgm:prSet presAssocID="{FFD87D38-6432-4BFC-A8BD-5A192A4BD7D6}" presName="connTx" presStyleLbl="parChTrans1D2" presStyleIdx="0" presStyleCnt="14"/>
      <dgm:spPr/>
      <dgm:t>
        <a:bodyPr/>
        <a:lstStyle/>
        <a:p>
          <a:endParaRPr lang="en-US"/>
        </a:p>
      </dgm:t>
    </dgm:pt>
    <dgm:pt modelId="{B3DC5B81-27C3-4955-9BA5-3263057C3AD9}" type="pres">
      <dgm:prSet presAssocID="{228D12EF-E13A-4A33-B500-D9E56DE9D1E9}" presName="node" presStyleLbl="node1" presStyleIdx="0" presStyleCnt="14">
        <dgm:presLayoutVars>
          <dgm:bulletEnabled val="1"/>
        </dgm:presLayoutVars>
      </dgm:prSet>
      <dgm:spPr/>
      <dgm:t>
        <a:bodyPr/>
        <a:lstStyle/>
        <a:p>
          <a:endParaRPr lang="en-US"/>
        </a:p>
      </dgm:t>
    </dgm:pt>
    <dgm:pt modelId="{ECABF014-41F6-4F22-8B45-85E85A9C89D9}" type="pres">
      <dgm:prSet presAssocID="{1A0E7418-FDFE-41EA-854B-99443DEF0D00}" presName="Name9" presStyleLbl="parChTrans1D2" presStyleIdx="1" presStyleCnt="14"/>
      <dgm:spPr/>
      <dgm:t>
        <a:bodyPr/>
        <a:lstStyle/>
        <a:p>
          <a:endParaRPr lang="en-US"/>
        </a:p>
      </dgm:t>
    </dgm:pt>
    <dgm:pt modelId="{C6C69EA2-A048-42DA-BD5C-7C096D7906AA}" type="pres">
      <dgm:prSet presAssocID="{1A0E7418-FDFE-41EA-854B-99443DEF0D00}" presName="connTx" presStyleLbl="parChTrans1D2" presStyleIdx="1" presStyleCnt="14"/>
      <dgm:spPr/>
      <dgm:t>
        <a:bodyPr/>
        <a:lstStyle/>
        <a:p>
          <a:endParaRPr lang="en-US"/>
        </a:p>
      </dgm:t>
    </dgm:pt>
    <dgm:pt modelId="{0FF753D3-8A63-4A7D-B8EE-9377D79CB6BA}" type="pres">
      <dgm:prSet presAssocID="{0C99EFA5-0C5C-4613-9398-194CF868285F}" presName="node" presStyleLbl="node1" presStyleIdx="1" presStyleCnt="14">
        <dgm:presLayoutVars>
          <dgm:bulletEnabled val="1"/>
        </dgm:presLayoutVars>
      </dgm:prSet>
      <dgm:spPr/>
      <dgm:t>
        <a:bodyPr/>
        <a:lstStyle/>
        <a:p>
          <a:endParaRPr lang="en-US"/>
        </a:p>
      </dgm:t>
    </dgm:pt>
    <dgm:pt modelId="{CB685E56-82EF-4B42-989D-9FAE096420DE}" type="pres">
      <dgm:prSet presAssocID="{EE382528-FBE2-4591-A875-315422C5624E}" presName="Name9" presStyleLbl="parChTrans1D2" presStyleIdx="2" presStyleCnt="14"/>
      <dgm:spPr/>
      <dgm:t>
        <a:bodyPr/>
        <a:lstStyle/>
        <a:p>
          <a:endParaRPr lang="en-US"/>
        </a:p>
      </dgm:t>
    </dgm:pt>
    <dgm:pt modelId="{E66BB036-60A8-43F5-893E-D48E1E15806D}" type="pres">
      <dgm:prSet presAssocID="{EE382528-FBE2-4591-A875-315422C5624E}" presName="connTx" presStyleLbl="parChTrans1D2" presStyleIdx="2" presStyleCnt="14"/>
      <dgm:spPr/>
      <dgm:t>
        <a:bodyPr/>
        <a:lstStyle/>
        <a:p>
          <a:endParaRPr lang="en-US"/>
        </a:p>
      </dgm:t>
    </dgm:pt>
    <dgm:pt modelId="{1688F9B7-29D8-43F6-9395-5D8D7B9B9D1A}" type="pres">
      <dgm:prSet presAssocID="{221569B3-D110-4543-8937-F48D5AE1D5F7}" presName="node" presStyleLbl="node1" presStyleIdx="2" presStyleCnt="14">
        <dgm:presLayoutVars>
          <dgm:bulletEnabled val="1"/>
        </dgm:presLayoutVars>
      </dgm:prSet>
      <dgm:spPr/>
      <dgm:t>
        <a:bodyPr/>
        <a:lstStyle/>
        <a:p>
          <a:endParaRPr lang="en-US"/>
        </a:p>
      </dgm:t>
    </dgm:pt>
    <dgm:pt modelId="{24FC35BE-43E2-45ED-A026-A9E38ED65064}" type="pres">
      <dgm:prSet presAssocID="{1F92D246-E6A6-45B8-A1D9-3599E4480D0B}" presName="Name9" presStyleLbl="parChTrans1D2" presStyleIdx="3" presStyleCnt="14"/>
      <dgm:spPr/>
      <dgm:t>
        <a:bodyPr/>
        <a:lstStyle/>
        <a:p>
          <a:endParaRPr lang="en-US"/>
        </a:p>
      </dgm:t>
    </dgm:pt>
    <dgm:pt modelId="{6FB30F60-7F78-4CD0-89A8-090A2C51CA06}" type="pres">
      <dgm:prSet presAssocID="{1F92D246-E6A6-45B8-A1D9-3599E4480D0B}" presName="connTx" presStyleLbl="parChTrans1D2" presStyleIdx="3" presStyleCnt="14"/>
      <dgm:spPr/>
      <dgm:t>
        <a:bodyPr/>
        <a:lstStyle/>
        <a:p>
          <a:endParaRPr lang="en-US"/>
        </a:p>
      </dgm:t>
    </dgm:pt>
    <dgm:pt modelId="{379138D9-ECCE-435B-9156-E8C5C6755A34}" type="pres">
      <dgm:prSet presAssocID="{94AA2E2D-5B6F-42D0-9C57-03E87DD83754}" presName="node" presStyleLbl="node1" presStyleIdx="3" presStyleCnt="14">
        <dgm:presLayoutVars>
          <dgm:bulletEnabled val="1"/>
        </dgm:presLayoutVars>
      </dgm:prSet>
      <dgm:spPr/>
      <dgm:t>
        <a:bodyPr/>
        <a:lstStyle/>
        <a:p>
          <a:endParaRPr lang="en-US"/>
        </a:p>
      </dgm:t>
    </dgm:pt>
    <dgm:pt modelId="{E6496307-1FD5-4A0F-82AE-EC9502770C94}" type="pres">
      <dgm:prSet presAssocID="{E6D7DFD3-40A5-489B-B117-487B30407E0F}" presName="Name9" presStyleLbl="parChTrans1D2" presStyleIdx="4" presStyleCnt="14"/>
      <dgm:spPr/>
      <dgm:t>
        <a:bodyPr/>
        <a:lstStyle/>
        <a:p>
          <a:endParaRPr lang="en-US"/>
        </a:p>
      </dgm:t>
    </dgm:pt>
    <dgm:pt modelId="{9241B4E0-1E3E-4527-8B37-F62CFE0A39DC}" type="pres">
      <dgm:prSet presAssocID="{E6D7DFD3-40A5-489B-B117-487B30407E0F}" presName="connTx" presStyleLbl="parChTrans1D2" presStyleIdx="4" presStyleCnt="14"/>
      <dgm:spPr/>
      <dgm:t>
        <a:bodyPr/>
        <a:lstStyle/>
        <a:p>
          <a:endParaRPr lang="en-US"/>
        </a:p>
      </dgm:t>
    </dgm:pt>
    <dgm:pt modelId="{C7A78813-D59C-480F-A563-BA99B4D38FEE}" type="pres">
      <dgm:prSet presAssocID="{953A6466-CEC7-48E4-A4B5-4929DBE930CF}" presName="node" presStyleLbl="node1" presStyleIdx="4" presStyleCnt="14">
        <dgm:presLayoutVars>
          <dgm:bulletEnabled val="1"/>
        </dgm:presLayoutVars>
      </dgm:prSet>
      <dgm:spPr/>
      <dgm:t>
        <a:bodyPr/>
        <a:lstStyle/>
        <a:p>
          <a:endParaRPr lang="en-US"/>
        </a:p>
      </dgm:t>
    </dgm:pt>
    <dgm:pt modelId="{103A2BAB-FD6B-4205-B75D-FE49F65737D7}" type="pres">
      <dgm:prSet presAssocID="{469B73F3-BBCD-47D6-BEB9-0546B38E6808}" presName="Name9" presStyleLbl="parChTrans1D2" presStyleIdx="5" presStyleCnt="14"/>
      <dgm:spPr/>
      <dgm:t>
        <a:bodyPr/>
        <a:lstStyle/>
        <a:p>
          <a:endParaRPr lang="en-US"/>
        </a:p>
      </dgm:t>
    </dgm:pt>
    <dgm:pt modelId="{94B3BDCE-E932-409D-A44F-C37AAFF60BA9}" type="pres">
      <dgm:prSet presAssocID="{469B73F3-BBCD-47D6-BEB9-0546B38E6808}" presName="connTx" presStyleLbl="parChTrans1D2" presStyleIdx="5" presStyleCnt="14"/>
      <dgm:spPr/>
      <dgm:t>
        <a:bodyPr/>
        <a:lstStyle/>
        <a:p>
          <a:endParaRPr lang="en-US"/>
        </a:p>
      </dgm:t>
    </dgm:pt>
    <dgm:pt modelId="{1081FCA9-94E3-4DD2-BD5F-CA2A9888927C}" type="pres">
      <dgm:prSet presAssocID="{16BE9231-E98A-43C8-AD5B-D5A64C38452D}" presName="node" presStyleLbl="node1" presStyleIdx="5" presStyleCnt="14">
        <dgm:presLayoutVars>
          <dgm:bulletEnabled val="1"/>
        </dgm:presLayoutVars>
      </dgm:prSet>
      <dgm:spPr/>
      <dgm:t>
        <a:bodyPr/>
        <a:lstStyle/>
        <a:p>
          <a:endParaRPr lang="en-US"/>
        </a:p>
      </dgm:t>
    </dgm:pt>
    <dgm:pt modelId="{927BC795-E250-4D78-87D8-252EE9E59CC3}" type="pres">
      <dgm:prSet presAssocID="{11FC3698-C165-4E22-A318-3055F28D4BA4}" presName="Name9" presStyleLbl="parChTrans1D2" presStyleIdx="6" presStyleCnt="14"/>
      <dgm:spPr/>
      <dgm:t>
        <a:bodyPr/>
        <a:lstStyle/>
        <a:p>
          <a:endParaRPr lang="en-US"/>
        </a:p>
      </dgm:t>
    </dgm:pt>
    <dgm:pt modelId="{7444DBCB-64F1-4541-BA35-93F2000A591B}" type="pres">
      <dgm:prSet presAssocID="{11FC3698-C165-4E22-A318-3055F28D4BA4}" presName="connTx" presStyleLbl="parChTrans1D2" presStyleIdx="6" presStyleCnt="14"/>
      <dgm:spPr/>
      <dgm:t>
        <a:bodyPr/>
        <a:lstStyle/>
        <a:p>
          <a:endParaRPr lang="en-US"/>
        </a:p>
      </dgm:t>
    </dgm:pt>
    <dgm:pt modelId="{22B3EE87-E9A3-4B53-9AB7-9AC7588BBC24}" type="pres">
      <dgm:prSet presAssocID="{9C8EE74E-994D-4720-B348-1B4F86E07E9C}" presName="node" presStyleLbl="node1" presStyleIdx="6" presStyleCnt="14">
        <dgm:presLayoutVars>
          <dgm:bulletEnabled val="1"/>
        </dgm:presLayoutVars>
      </dgm:prSet>
      <dgm:spPr/>
      <dgm:t>
        <a:bodyPr/>
        <a:lstStyle/>
        <a:p>
          <a:endParaRPr lang="en-US"/>
        </a:p>
      </dgm:t>
    </dgm:pt>
    <dgm:pt modelId="{DF304F70-E26D-46C7-BC45-62D1EEB17001}" type="pres">
      <dgm:prSet presAssocID="{09214A28-6E4F-4A26-93E1-C06D2C9E0F0D}" presName="Name9" presStyleLbl="parChTrans1D2" presStyleIdx="7" presStyleCnt="14"/>
      <dgm:spPr/>
      <dgm:t>
        <a:bodyPr/>
        <a:lstStyle/>
        <a:p>
          <a:endParaRPr lang="en-US"/>
        </a:p>
      </dgm:t>
    </dgm:pt>
    <dgm:pt modelId="{90D86425-EAF9-4889-AC6D-7A9EAC58C224}" type="pres">
      <dgm:prSet presAssocID="{09214A28-6E4F-4A26-93E1-C06D2C9E0F0D}" presName="connTx" presStyleLbl="parChTrans1D2" presStyleIdx="7" presStyleCnt="14"/>
      <dgm:spPr/>
      <dgm:t>
        <a:bodyPr/>
        <a:lstStyle/>
        <a:p>
          <a:endParaRPr lang="en-US"/>
        </a:p>
      </dgm:t>
    </dgm:pt>
    <dgm:pt modelId="{7A0739CC-4716-4EF3-9BF0-839EAB761142}" type="pres">
      <dgm:prSet presAssocID="{C0D55E65-2648-4E31-9858-BF1503951993}" presName="node" presStyleLbl="node1" presStyleIdx="7" presStyleCnt="14">
        <dgm:presLayoutVars>
          <dgm:bulletEnabled val="1"/>
        </dgm:presLayoutVars>
      </dgm:prSet>
      <dgm:spPr/>
      <dgm:t>
        <a:bodyPr/>
        <a:lstStyle/>
        <a:p>
          <a:endParaRPr lang="en-US"/>
        </a:p>
      </dgm:t>
    </dgm:pt>
    <dgm:pt modelId="{B9CB3F75-5004-41F2-8F30-651E6B1BACD4}" type="pres">
      <dgm:prSet presAssocID="{6B48A7A0-61A6-458D-8BC1-E9AC1E358863}" presName="Name9" presStyleLbl="parChTrans1D2" presStyleIdx="8" presStyleCnt="14"/>
      <dgm:spPr/>
      <dgm:t>
        <a:bodyPr/>
        <a:lstStyle/>
        <a:p>
          <a:endParaRPr lang="en-US"/>
        </a:p>
      </dgm:t>
    </dgm:pt>
    <dgm:pt modelId="{242B5889-3B0E-4AFA-AB90-FDC5C72CCD81}" type="pres">
      <dgm:prSet presAssocID="{6B48A7A0-61A6-458D-8BC1-E9AC1E358863}" presName="connTx" presStyleLbl="parChTrans1D2" presStyleIdx="8" presStyleCnt="14"/>
      <dgm:spPr/>
      <dgm:t>
        <a:bodyPr/>
        <a:lstStyle/>
        <a:p>
          <a:endParaRPr lang="en-US"/>
        </a:p>
      </dgm:t>
    </dgm:pt>
    <dgm:pt modelId="{6C016835-FF65-42B2-85F9-39C955D5B24F}" type="pres">
      <dgm:prSet presAssocID="{A27E0E91-4CFC-4231-AC2F-CE5D492C0ECE}" presName="node" presStyleLbl="node1" presStyleIdx="8" presStyleCnt="14">
        <dgm:presLayoutVars>
          <dgm:bulletEnabled val="1"/>
        </dgm:presLayoutVars>
      </dgm:prSet>
      <dgm:spPr/>
      <dgm:t>
        <a:bodyPr/>
        <a:lstStyle/>
        <a:p>
          <a:endParaRPr lang="en-US"/>
        </a:p>
      </dgm:t>
    </dgm:pt>
    <dgm:pt modelId="{AE296377-BD45-4CAD-9648-A53046B06322}" type="pres">
      <dgm:prSet presAssocID="{F8A668EE-2769-48EE-A452-EEB08D28E503}" presName="Name9" presStyleLbl="parChTrans1D2" presStyleIdx="9" presStyleCnt="14"/>
      <dgm:spPr/>
      <dgm:t>
        <a:bodyPr/>
        <a:lstStyle/>
        <a:p>
          <a:endParaRPr lang="en-US"/>
        </a:p>
      </dgm:t>
    </dgm:pt>
    <dgm:pt modelId="{C75F48C4-093F-4DCB-8B5F-AFC7986607A6}" type="pres">
      <dgm:prSet presAssocID="{F8A668EE-2769-48EE-A452-EEB08D28E503}" presName="connTx" presStyleLbl="parChTrans1D2" presStyleIdx="9" presStyleCnt="14"/>
      <dgm:spPr/>
      <dgm:t>
        <a:bodyPr/>
        <a:lstStyle/>
        <a:p>
          <a:endParaRPr lang="en-US"/>
        </a:p>
      </dgm:t>
    </dgm:pt>
    <dgm:pt modelId="{65C4D953-E921-44C6-9ECB-DC667F2D1D26}" type="pres">
      <dgm:prSet presAssocID="{06B97611-022E-46E9-96CD-B1BF04A4ABED}" presName="node" presStyleLbl="node1" presStyleIdx="9" presStyleCnt="14">
        <dgm:presLayoutVars>
          <dgm:bulletEnabled val="1"/>
        </dgm:presLayoutVars>
      </dgm:prSet>
      <dgm:spPr/>
      <dgm:t>
        <a:bodyPr/>
        <a:lstStyle/>
        <a:p>
          <a:endParaRPr lang="en-US"/>
        </a:p>
      </dgm:t>
    </dgm:pt>
    <dgm:pt modelId="{F147F2A3-CBF0-4B8A-B82B-366656F414A0}" type="pres">
      <dgm:prSet presAssocID="{5F581E12-AFAF-4C0B-8844-897FE84D7007}" presName="Name9" presStyleLbl="parChTrans1D2" presStyleIdx="10" presStyleCnt="14"/>
      <dgm:spPr/>
      <dgm:t>
        <a:bodyPr/>
        <a:lstStyle/>
        <a:p>
          <a:endParaRPr lang="en-US"/>
        </a:p>
      </dgm:t>
    </dgm:pt>
    <dgm:pt modelId="{4CFA3B17-910A-45C8-BEDA-4B0BF4DC9E03}" type="pres">
      <dgm:prSet presAssocID="{5F581E12-AFAF-4C0B-8844-897FE84D7007}" presName="connTx" presStyleLbl="parChTrans1D2" presStyleIdx="10" presStyleCnt="14"/>
      <dgm:spPr/>
      <dgm:t>
        <a:bodyPr/>
        <a:lstStyle/>
        <a:p>
          <a:endParaRPr lang="en-US"/>
        </a:p>
      </dgm:t>
    </dgm:pt>
    <dgm:pt modelId="{96EFFEC3-75DC-4B54-B41A-A9B640738FCC}" type="pres">
      <dgm:prSet presAssocID="{093CC5FE-4F29-410E-8032-616227E15B06}" presName="node" presStyleLbl="node1" presStyleIdx="10" presStyleCnt="14">
        <dgm:presLayoutVars>
          <dgm:bulletEnabled val="1"/>
        </dgm:presLayoutVars>
      </dgm:prSet>
      <dgm:spPr/>
      <dgm:t>
        <a:bodyPr/>
        <a:lstStyle/>
        <a:p>
          <a:endParaRPr lang="en-US"/>
        </a:p>
      </dgm:t>
    </dgm:pt>
    <dgm:pt modelId="{18A7FE11-1F99-4909-A969-B1E8ACB11ED6}" type="pres">
      <dgm:prSet presAssocID="{6680F80A-0CBF-47F2-8DB3-E0B6DCDE9CC5}" presName="Name9" presStyleLbl="parChTrans1D2" presStyleIdx="11" presStyleCnt="14"/>
      <dgm:spPr/>
      <dgm:t>
        <a:bodyPr/>
        <a:lstStyle/>
        <a:p>
          <a:endParaRPr lang="en-US"/>
        </a:p>
      </dgm:t>
    </dgm:pt>
    <dgm:pt modelId="{5BEF796F-7D91-49CA-AB12-1F52C5212F47}" type="pres">
      <dgm:prSet presAssocID="{6680F80A-0CBF-47F2-8DB3-E0B6DCDE9CC5}" presName="connTx" presStyleLbl="parChTrans1D2" presStyleIdx="11" presStyleCnt="14"/>
      <dgm:spPr/>
      <dgm:t>
        <a:bodyPr/>
        <a:lstStyle/>
        <a:p>
          <a:endParaRPr lang="en-US"/>
        </a:p>
      </dgm:t>
    </dgm:pt>
    <dgm:pt modelId="{FBDD9B43-4E48-4793-BBA7-8E9690F20858}" type="pres">
      <dgm:prSet presAssocID="{2F475B1A-56CD-4892-80EF-604072EB61BE}" presName="node" presStyleLbl="node1" presStyleIdx="11" presStyleCnt="14">
        <dgm:presLayoutVars>
          <dgm:bulletEnabled val="1"/>
        </dgm:presLayoutVars>
      </dgm:prSet>
      <dgm:spPr/>
      <dgm:t>
        <a:bodyPr/>
        <a:lstStyle/>
        <a:p>
          <a:endParaRPr lang="en-US"/>
        </a:p>
      </dgm:t>
    </dgm:pt>
    <dgm:pt modelId="{309801F0-3D00-42A4-A773-35E4F0607E6F}" type="pres">
      <dgm:prSet presAssocID="{1B81F006-1AB8-4490-ADA0-1676AD49C663}" presName="Name9" presStyleLbl="parChTrans1D2" presStyleIdx="12" presStyleCnt="14"/>
      <dgm:spPr/>
      <dgm:t>
        <a:bodyPr/>
        <a:lstStyle/>
        <a:p>
          <a:endParaRPr lang="en-US"/>
        </a:p>
      </dgm:t>
    </dgm:pt>
    <dgm:pt modelId="{EEFC25BF-0BF8-453E-9F66-6F36947F648E}" type="pres">
      <dgm:prSet presAssocID="{1B81F006-1AB8-4490-ADA0-1676AD49C663}" presName="connTx" presStyleLbl="parChTrans1D2" presStyleIdx="12" presStyleCnt="14"/>
      <dgm:spPr/>
      <dgm:t>
        <a:bodyPr/>
        <a:lstStyle/>
        <a:p>
          <a:endParaRPr lang="en-US"/>
        </a:p>
      </dgm:t>
    </dgm:pt>
    <dgm:pt modelId="{AD4A9FD4-2F12-4406-85B6-B05EA3496B6A}" type="pres">
      <dgm:prSet presAssocID="{12E15053-6EB6-42DB-AA11-8DC6D28811C8}" presName="node" presStyleLbl="node1" presStyleIdx="12" presStyleCnt="14">
        <dgm:presLayoutVars>
          <dgm:bulletEnabled val="1"/>
        </dgm:presLayoutVars>
      </dgm:prSet>
      <dgm:spPr/>
      <dgm:t>
        <a:bodyPr/>
        <a:lstStyle/>
        <a:p>
          <a:endParaRPr lang="en-US"/>
        </a:p>
      </dgm:t>
    </dgm:pt>
    <dgm:pt modelId="{3E2E30AF-CA95-444E-ABF2-32D4E5FB7C41}" type="pres">
      <dgm:prSet presAssocID="{D67CFD37-9178-4D13-BBD7-A1DD23858466}" presName="Name9" presStyleLbl="parChTrans1D2" presStyleIdx="13" presStyleCnt="14"/>
      <dgm:spPr/>
      <dgm:t>
        <a:bodyPr/>
        <a:lstStyle/>
        <a:p>
          <a:endParaRPr lang="en-US"/>
        </a:p>
      </dgm:t>
    </dgm:pt>
    <dgm:pt modelId="{DC5C0B41-3FF7-4013-A950-BCD2382C7666}" type="pres">
      <dgm:prSet presAssocID="{D67CFD37-9178-4D13-BBD7-A1DD23858466}" presName="connTx" presStyleLbl="parChTrans1D2" presStyleIdx="13" presStyleCnt="14"/>
      <dgm:spPr/>
      <dgm:t>
        <a:bodyPr/>
        <a:lstStyle/>
        <a:p>
          <a:endParaRPr lang="en-US"/>
        </a:p>
      </dgm:t>
    </dgm:pt>
    <dgm:pt modelId="{6FD88211-779D-467E-8A1C-049A042A064B}" type="pres">
      <dgm:prSet presAssocID="{D618FA09-30A6-4A88-815C-77184FCCBFFC}" presName="node" presStyleLbl="node1" presStyleIdx="13" presStyleCnt="14">
        <dgm:presLayoutVars>
          <dgm:bulletEnabled val="1"/>
        </dgm:presLayoutVars>
      </dgm:prSet>
      <dgm:spPr/>
      <dgm:t>
        <a:bodyPr/>
        <a:lstStyle/>
        <a:p>
          <a:endParaRPr lang="en-US"/>
        </a:p>
      </dgm:t>
    </dgm:pt>
  </dgm:ptLst>
  <dgm:cxnLst>
    <dgm:cxn modelId="{E910B64E-CDF9-4409-99B9-928CAD1A975A}" type="presOf" srcId="{94AA2E2D-5B6F-42D0-9C57-03E87DD83754}" destId="{379138D9-ECCE-435B-9156-E8C5C6755A34}" srcOrd="0" destOrd="0" presId="urn:microsoft.com/office/officeart/2005/8/layout/radial1"/>
    <dgm:cxn modelId="{2B7CCAA3-872B-4E8B-A15E-7E251F228944}" type="presOf" srcId="{EE382528-FBE2-4591-A875-315422C5624E}" destId="{CB685E56-82EF-4B42-989D-9FAE096420DE}" srcOrd="0" destOrd="0" presId="urn:microsoft.com/office/officeart/2005/8/layout/radial1"/>
    <dgm:cxn modelId="{4166A24B-F5D8-475F-92E6-0DD7761D9842}" type="presOf" srcId="{0C99EFA5-0C5C-4613-9398-194CF868285F}" destId="{0FF753D3-8A63-4A7D-B8EE-9377D79CB6BA}" srcOrd="0" destOrd="0" presId="urn:microsoft.com/office/officeart/2005/8/layout/radial1"/>
    <dgm:cxn modelId="{257B90A9-5ECE-47EE-BE9D-4B293C222FDD}" type="presOf" srcId="{6680F80A-0CBF-47F2-8DB3-E0B6DCDE9CC5}" destId="{5BEF796F-7D91-49CA-AB12-1F52C5212F47}" srcOrd="1" destOrd="0" presId="urn:microsoft.com/office/officeart/2005/8/layout/radial1"/>
    <dgm:cxn modelId="{6CD48733-C67D-487E-B577-E2E759C7BD64}" type="presOf" srcId="{EE382528-FBE2-4591-A875-315422C5624E}" destId="{E66BB036-60A8-43F5-893E-D48E1E15806D}" srcOrd="1" destOrd="0" presId="urn:microsoft.com/office/officeart/2005/8/layout/radial1"/>
    <dgm:cxn modelId="{362D38F8-3F70-4853-BC87-16DC7C5B6528}" srcId="{DAA65565-B5BC-44CE-83E5-767AD3343FC2}" destId="{093CC5FE-4F29-410E-8032-616227E15B06}" srcOrd="10" destOrd="0" parTransId="{5F581E12-AFAF-4C0B-8844-897FE84D7007}" sibTransId="{D51153EB-8227-4662-A799-20682CBC7890}"/>
    <dgm:cxn modelId="{75C5DB18-5597-4669-BEBB-BD84B6530A88}" type="presOf" srcId="{C0D55E65-2648-4E31-9858-BF1503951993}" destId="{7A0739CC-4716-4EF3-9BF0-839EAB761142}" srcOrd="0" destOrd="0" presId="urn:microsoft.com/office/officeart/2005/8/layout/radial1"/>
    <dgm:cxn modelId="{71249C71-B9F4-4DFD-B562-9642F17BC7B0}" srcId="{DAA65565-B5BC-44CE-83E5-767AD3343FC2}" destId="{2F475B1A-56CD-4892-80EF-604072EB61BE}" srcOrd="11" destOrd="0" parTransId="{6680F80A-0CBF-47F2-8DB3-E0B6DCDE9CC5}" sibTransId="{90607F84-F104-4ED4-A1C4-CBED8B4D54C0}"/>
    <dgm:cxn modelId="{613CB58D-AFB5-4A62-A3E5-A264CCCB3BFE}" srcId="{DAA65565-B5BC-44CE-83E5-767AD3343FC2}" destId="{12E15053-6EB6-42DB-AA11-8DC6D28811C8}" srcOrd="12" destOrd="0" parTransId="{1B81F006-1AB8-4490-ADA0-1676AD49C663}" sibTransId="{B7F35FF7-920E-45F3-91E9-93CD6A29049D}"/>
    <dgm:cxn modelId="{E5878D50-B621-43B6-AADA-C653DB2D575F}" type="presOf" srcId="{FFD87D38-6432-4BFC-A8BD-5A192A4BD7D6}" destId="{00B59A96-5700-4486-8E4A-E2FCCB56EFBA}" srcOrd="0" destOrd="0" presId="urn:microsoft.com/office/officeart/2005/8/layout/radial1"/>
    <dgm:cxn modelId="{FE689260-AA4A-4976-98C7-7ABAA256D03A}" type="presOf" srcId="{377EFCD8-26DC-47F0-9F5B-156F4BD3A6C3}" destId="{6323F1BE-7AE6-49B1-8419-860F9F211A1C}" srcOrd="0" destOrd="0" presId="urn:microsoft.com/office/officeart/2005/8/layout/radial1"/>
    <dgm:cxn modelId="{A4BB1218-C769-4CB9-923F-B1580B95929D}" type="presOf" srcId="{6680F80A-0CBF-47F2-8DB3-E0B6DCDE9CC5}" destId="{18A7FE11-1F99-4909-A969-B1E8ACB11ED6}" srcOrd="0" destOrd="0" presId="urn:microsoft.com/office/officeart/2005/8/layout/radial1"/>
    <dgm:cxn modelId="{8EA284C1-A527-40C0-8069-9969B1F722D0}" srcId="{DAA65565-B5BC-44CE-83E5-767AD3343FC2}" destId="{9C8EE74E-994D-4720-B348-1B4F86E07E9C}" srcOrd="6" destOrd="0" parTransId="{11FC3698-C165-4E22-A318-3055F28D4BA4}" sibTransId="{09F133C9-0EAC-4C23-9DA1-C3F45112D496}"/>
    <dgm:cxn modelId="{27286ADA-4F26-4E0E-ADC3-F539C9C0D78D}" type="presOf" srcId="{1A0E7418-FDFE-41EA-854B-99443DEF0D00}" destId="{ECABF014-41F6-4F22-8B45-85E85A9C89D9}" srcOrd="0" destOrd="0" presId="urn:microsoft.com/office/officeart/2005/8/layout/radial1"/>
    <dgm:cxn modelId="{94D6379D-D7B5-44B3-9DFB-EE2D68FE5619}" srcId="{377EFCD8-26DC-47F0-9F5B-156F4BD3A6C3}" destId="{DAA65565-B5BC-44CE-83E5-767AD3343FC2}" srcOrd="0" destOrd="0" parTransId="{093F68EE-D9D6-4539-9CFB-6F939AD0C7F4}" sibTransId="{EE632C80-A6A7-40FA-B534-207559229FBE}"/>
    <dgm:cxn modelId="{A6064848-00E2-42B9-81FB-15791AD89553}" type="presOf" srcId="{09214A28-6E4F-4A26-93E1-C06D2C9E0F0D}" destId="{90D86425-EAF9-4889-AC6D-7A9EAC58C224}" srcOrd="1" destOrd="0" presId="urn:microsoft.com/office/officeart/2005/8/layout/radial1"/>
    <dgm:cxn modelId="{37C5FB71-344D-40BB-B27A-BA1C25445BC0}" type="presOf" srcId="{1B81F006-1AB8-4490-ADA0-1676AD49C663}" destId="{EEFC25BF-0BF8-453E-9F66-6F36947F648E}" srcOrd="1" destOrd="0" presId="urn:microsoft.com/office/officeart/2005/8/layout/radial1"/>
    <dgm:cxn modelId="{6FC7ED93-B9A6-4266-94F9-7AC4561CFCDC}" srcId="{DAA65565-B5BC-44CE-83E5-767AD3343FC2}" destId="{94AA2E2D-5B6F-42D0-9C57-03E87DD83754}" srcOrd="3" destOrd="0" parTransId="{1F92D246-E6A6-45B8-A1D9-3599E4480D0B}" sibTransId="{C98890D2-115D-4D27-BDDC-D5757407738E}"/>
    <dgm:cxn modelId="{B5971EDD-D369-49CF-B2DA-47BA67F4F04D}" type="presOf" srcId="{D67CFD37-9178-4D13-BBD7-A1DD23858466}" destId="{3E2E30AF-CA95-444E-ABF2-32D4E5FB7C41}" srcOrd="0" destOrd="0" presId="urn:microsoft.com/office/officeart/2005/8/layout/radial1"/>
    <dgm:cxn modelId="{AEC0FEAB-3D9B-45F5-98C5-5E3ED5101C4F}" srcId="{DAA65565-B5BC-44CE-83E5-767AD3343FC2}" destId="{16BE9231-E98A-43C8-AD5B-D5A64C38452D}" srcOrd="5" destOrd="0" parTransId="{469B73F3-BBCD-47D6-BEB9-0546B38E6808}" sibTransId="{FE0E6100-C2CF-4BC3-B657-20C27993CA04}"/>
    <dgm:cxn modelId="{39AE33B0-4B09-46D4-B173-DC5D410E7D46}" type="presOf" srcId="{469B73F3-BBCD-47D6-BEB9-0546B38E6808}" destId="{103A2BAB-FD6B-4205-B75D-FE49F65737D7}" srcOrd="0" destOrd="0" presId="urn:microsoft.com/office/officeart/2005/8/layout/radial1"/>
    <dgm:cxn modelId="{CA1B27AE-A532-4ED1-BE5C-43DF137E6142}" type="presOf" srcId="{11FC3698-C165-4E22-A318-3055F28D4BA4}" destId="{927BC795-E250-4D78-87D8-252EE9E59CC3}" srcOrd="0" destOrd="0" presId="urn:microsoft.com/office/officeart/2005/8/layout/radial1"/>
    <dgm:cxn modelId="{D12030C8-0563-4530-9BC4-57AD033E2009}" srcId="{DAA65565-B5BC-44CE-83E5-767AD3343FC2}" destId="{0C99EFA5-0C5C-4613-9398-194CF868285F}" srcOrd="1" destOrd="0" parTransId="{1A0E7418-FDFE-41EA-854B-99443DEF0D00}" sibTransId="{278817AE-4735-4C53-8D34-EB65AE28F0CE}"/>
    <dgm:cxn modelId="{4C5D132D-60AD-4AEE-90F6-AD2A8EA7020F}" type="presOf" srcId="{06B97611-022E-46E9-96CD-B1BF04A4ABED}" destId="{65C4D953-E921-44C6-9ECB-DC667F2D1D26}" srcOrd="0" destOrd="0" presId="urn:microsoft.com/office/officeart/2005/8/layout/radial1"/>
    <dgm:cxn modelId="{DDF1B1BF-D2C1-4598-A8E0-F530CEB6D55A}" type="presOf" srcId="{FFD87D38-6432-4BFC-A8BD-5A192A4BD7D6}" destId="{4D1A4889-4FCA-4A4F-9332-D3CDE94DBE60}" srcOrd="1" destOrd="0" presId="urn:microsoft.com/office/officeart/2005/8/layout/radial1"/>
    <dgm:cxn modelId="{30B4ACF2-D82C-4816-8F00-FE158BBC8ABA}" type="presOf" srcId="{2F475B1A-56CD-4892-80EF-604072EB61BE}" destId="{FBDD9B43-4E48-4793-BBA7-8E9690F20858}" srcOrd="0" destOrd="0" presId="urn:microsoft.com/office/officeart/2005/8/layout/radial1"/>
    <dgm:cxn modelId="{6A5E64CC-3340-476C-822A-0FA2ADBBB994}" srcId="{DAA65565-B5BC-44CE-83E5-767AD3343FC2}" destId="{221569B3-D110-4543-8937-F48D5AE1D5F7}" srcOrd="2" destOrd="0" parTransId="{EE382528-FBE2-4591-A875-315422C5624E}" sibTransId="{80D880A1-33B9-43D0-B591-B31A3ECA4778}"/>
    <dgm:cxn modelId="{890FDAB9-D0A7-4FF3-824F-22CB01C30406}" type="presOf" srcId="{F8A668EE-2769-48EE-A452-EEB08D28E503}" destId="{AE296377-BD45-4CAD-9648-A53046B06322}" srcOrd="0" destOrd="0" presId="urn:microsoft.com/office/officeart/2005/8/layout/radial1"/>
    <dgm:cxn modelId="{DC659C95-EE66-4C47-B8EE-C2E2DF15BE15}" srcId="{DAA65565-B5BC-44CE-83E5-767AD3343FC2}" destId="{C0D55E65-2648-4E31-9858-BF1503951993}" srcOrd="7" destOrd="0" parTransId="{09214A28-6E4F-4A26-93E1-C06D2C9E0F0D}" sibTransId="{A087C89E-6B8B-49A3-A9A5-C7FC3A6F71CB}"/>
    <dgm:cxn modelId="{CA681DEC-518B-451E-88B2-A46001AD82DF}" type="presOf" srcId="{5F581E12-AFAF-4C0B-8844-897FE84D7007}" destId="{F147F2A3-CBF0-4B8A-B82B-366656F414A0}" srcOrd="0" destOrd="0" presId="urn:microsoft.com/office/officeart/2005/8/layout/radial1"/>
    <dgm:cxn modelId="{52C5C75C-1ADE-497C-AA08-83AE0662866A}" srcId="{DAA65565-B5BC-44CE-83E5-767AD3343FC2}" destId="{228D12EF-E13A-4A33-B500-D9E56DE9D1E9}" srcOrd="0" destOrd="0" parTransId="{FFD87D38-6432-4BFC-A8BD-5A192A4BD7D6}" sibTransId="{CDEA3ECF-A20D-405E-A8BB-77BD51D011C5}"/>
    <dgm:cxn modelId="{DDF9AB50-45E8-4EE1-94AA-DCED3A5BA762}" type="presOf" srcId="{E6D7DFD3-40A5-489B-B117-487B30407E0F}" destId="{E6496307-1FD5-4A0F-82AE-EC9502770C94}" srcOrd="0" destOrd="0" presId="urn:microsoft.com/office/officeart/2005/8/layout/radial1"/>
    <dgm:cxn modelId="{4AA4199A-0EBF-4E6D-AAFF-408071B9C0A3}" type="presOf" srcId="{9C8EE74E-994D-4720-B348-1B4F86E07E9C}" destId="{22B3EE87-E9A3-4B53-9AB7-9AC7588BBC24}" srcOrd="0" destOrd="0" presId="urn:microsoft.com/office/officeart/2005/8/layout/radial1"/>
    <dgm:cxn modelId="{5C3D901B-EBBC-4D9C-B30C-86FF55EAD589}" type="presOf" srcId="{16BE9231-E98A-43C8-AD5B-D5A64C38452D}" destId="{1081FCA9-94E3-4DD2-BD5F-CA2A9888927C}" srcOrd="0" destOrd="0" presId="urn:microsoft.com/office/officeart/2005/8/layout/radial1"/>
    <dgm:cxn modelId="{BFF8E99A-809E-4F58-8D96-8AC6C45ACC44}" type="presOf" srcId="{953A6466-CEC7-48E4-A4B5-4929DBE930CF}" destId="{C7A78813-D59C-480F-A563-BA99B4D38FEE}" srcOrd="0" destOrd="0" presId="urn:microsoft.com/office/officeart/2005/8/layout/radial1"/>
    <dgm:cxn modelId="{7249554F-279E-426B-A786-49DC4003B204}" srcId="{DAA65565-B5BC-44CE-83E5-767AD3343FC2}" destId="{953A6466-CEC7-48E4-A4B5-4929DBE930CF}" srcOrd="4" destOrd="0" parTransId="{E6D7DFD3-40A5-489B-B117-487B30407E0F}" sibTransId="{C373D2E5-D689-46DB-8BC3-BA550D0D3FAF}"/>
    <dgm:cxn modelId="{D5A778D6-96D6-4D5C-9907-1A38C55EA822}" type="presOf" srcId="{6B48A7A0-61A6-458D-8BC1-E9AC1E358863}" destId="{B9CB3F75-5004-41F2-8F30-651E6B1BACD4}" srcOrd="0" destOrd="0" presId="urn:microsoft.com/office/officeart/2005/8/layout/radial1"/>
    <dgm:cxn modelId="{85F71EBD-4473-4EDA-BD90-5B7AA582E030}" type="presOf" srcId="{5F581E12-AFAF-4C0B-8844-897FE84D7007}" destId="{4CFA3B17-910A-45C8-BEDA-4B0BF4DC9E03}" srcOrd="1" destOrd="0" presId="urn:microsoft.com/office/officeart/2005/8/layout/radial1"/>
    <dgm:cxn modelId="{7D79E16D-8933-4BE1-8333-B9BB85627459}" srcId="{DAA65565-B5BC-44CE-83E5-767AD3343FC2}" destId="{A27E0E91-4CFC-4231-AC2F-CE5D492C0ECE}" srcOrd="8" destOrd="0" parTransId="{6B48A7A0-61A6-458D-8BC1-E9AC1E358863}" sibTransId="{248D519C-E3F1-4CC1-9C1A-0E63F4910961}"/>
    <dgm:cxn modelId="{B6E08DA4-B8BF-493F-B290-52A9C5A87118}" type="presOf" srcId="{D618FA09-30A6-4A88-815C-77184FCCBFFC}" destId="{6FD88211-779D-467E-8A1C-049A042A064B}" srcOrd="0" destOrd="0" presId="urn:microsoft.com/office/officeart/2005/8/layout/radial1"/>
    <dgm:cxn modelId="{EBE40D64-9501-4285-8722-CE8290D912D4}" type="presOf" srcId="{11FC3698-C165-4E22-A318-3055F28D4BA4}" destId="{7444DBCB-64F1-4541-BA35-93F2000A591B}" srcOrd="1" destOrd="0" presId="urn:microsoft.com/office/officeart/2005/8/layout/radial1"/>
    <dgm:cxn modelId="{7029220B-2208-4E76-9537-20AE45491957}" srcId="{DAA65565-B5BC-44CE-83E5-767AD3343FC2}" destId="{06B97611-022E-46E9-96CD-B1BF04A4ABED}" srcOrd="9" destOrd="0" parTransId="{F8A668EE-2769-48EE-A452-EEB08D28E503}" sibTransId="{EFC1F643-B254-47E5-BF53-0B0D558F58A4}"/>
    <dgm:cxn modelId="{03081E8F-7F98-4CC4-98F2-1621016F6D79}" type="presOf" srcId="{DAA65565-B5BC-44CE-83E5-767AD3343FC2}" destId="{71B90760-9E24-4793-997F-016EA84D1DA4}" srcOrd="0" destOrd="0" presId="urn:microsoft.com/office/officeart/2005/8/layout/radial1"/>
    <dgm:cxn modelId="{92DC5738-DF2C-4820-A26E-87F3F28ADB94}" type="presOf" srcId="{1F92D246-E6A6-45B8-A1D9-3599E4480D0B}" destId="{6FB30F60-7F78-4CD0-89A8-090A2C51CA06}" srcOrd="1" destOrd="0" presId="urn:microsoft.com/office/officeart/2005/8/layout/radial1"/>
    <dgm:cxn modelId="{A4101AB5-AA29-46D5-A18A-0F7D6100D361}" type="presOf" srcId="{F8A668EE-2769-48EE-A452-EEB08D28E503}" destId="{C75F48C4-093F-4DCB-8B5F-AFC7986607A6}" srcOrd="1" destOrd="0" presId="urn:microsoft.com/office/officeart/2005/8/layout/radial1"/>
    <dgm:cxn modelId="{E70A0186-88D9-4695-B338-334495BF46B0}" type="presOf" srcId="{1A0E7418-FDFE-41EA-854B-99443DEF0D00}" destId="{C6C69EA2-A048-42DA-BD5C-7C096D7906AA}" srcOrd="1" destOrd="0" presId="urn:microsoft.com/office/officeart/2005/8/layout/radial1"/>
    <dgm:cxn modelId="{22F5CADC-6E50-46B5-80C5-76F2195994D6}" type="presOf" srcId="{221569B3-D110-4543-8937-F48D5AE1D5F7}" destId="{1688F9B7-29D8-43F6-9395-5D8D7B9B9D1A}" srcOrd="0" destOrd="0" presId="urn:microsoft.com/office/officeart/2005/8/layout/radial1"/>
    <dgm:cxn modelId="{5CE465C7-C2DD-426B-8DDC-BE0678904F2E}" type="presOf" srcId="{6B48A7A0-61A6-458D-8BC1-E9AC1E358863}" destId="{242B5889-3B0E-4AFA-AB90-FDC5C72CCD81}" srcOrd="1" destOrd="0" presId="urn:microsoft.com/office/officeart/2005/8/layout/radial1"/>
    <dgm:cxn modelId="{863A9B01-FF3D-43F9-8D64-AADC6559D97F}" type="presOf" srcId="{D67CFD37-9178-4D13-BBD7-A1DD23858466}" destId="{DC5C0B41-3FF7-4013-A950-BCD2382C7666}" srcOrd="1" destOrd="0" presId="urn:microsoft.com/office/officeart/2005/8/layout/radial1"/>
    <dgm:cxn modelId="{203142E4-2E46-438A-8948-68788CC442F4}" type="presOf" srcId="{228D12EF-E13A-4A33-B500-D9E56DE9D1E9}" destId="{B3DC5B81-27C3-4955-9BA5-3263057C3AD9}" srcOrd="0" destOrd="0" presId="urn:microsoft.com/office/officeart/2005/8/layout/radial1"/>
    <dgm:cxn modelId="{923CF108-C3FB-4DFF-A06F-3A39B474EAAC}" type="presOf" srcId="{A27E0E91-4CFC-4231-AC2F-CE5D492C0ECE}" destId="{6C016835-FF65-42B2-85F9-39C955D5B24F}" srcOrd="0" destOrd="0" presId="urn:microsoft.com/office/officeart/2005/8/layout/radial1"/>
    <dgm:cxn modelId="{EA80085B-86AB-4111-ABA2-5B616A5C65FC}" type="presOf" srcId="{E6D7DFD3-40A5-489B-B117-487B30407E0F}" destId="{9241B4E0-1E3E-4527-8B37-F62CFE0A39DC}" srcOrd="1" destOrd="0" presId="urn:microsoft.com/office/officeart/2005/8/layout/radial1"/>
    <dgm:cxn modelId="{3A0747D7-C879-4816-9B01-DB152D403E16}" type="presOf" srcId="{09214A28-6E4F-4A26-93E1-C06D2C9E0F0D}" destId="{DF304F70-E26D-46C7-BC45-62D1EEB17001}" srcOrd="0" destOrd="0" presId="urn:microsoft.com/office/officeart/2005/8/layout/radial1"/>
    <dgm:cxn modelId="{35FFC5DA-73E7-43C0-AF68-6406579997C1}" type="presOf" srcId="{1B81F006-1AB8-4490-ADA0-1676AD49C663}" destId="{309801F0-3D00-42A4-A773-35E4F0607E6F}" srcOrd="0" destOrd="0" presId="urn:microsoft.com/office/officeart/2005/8/layout/radial1"/>
    <dgm:cxn modelId="{4EC38F4F-733D-42E6-A26E-A6F9D853A407}" type="presOf" srcId="{12E15053-6EB6-42DB-AA11-8DC6D28811C8}" destId="{AD4A9FD4-2F12-4406-85B6-B05EA3496B6A}" srcOrd="0" destOrd="0" presId="urn:microsoft.com/office/officeart/2005/8/layout/radial1"/>
    <dgm:cxn modelId="{42F998A7-E7C9-4462-9B4C-7670F4F21035}" type="presOf" srcId="{1F92D246-E6A6-45B8-A1D9-3599E4480D0B}" destId="{24FC35BE-43E2-45ED-A026-A9E38ED65064}" srcOrd="0" destOrd="0" presId="urn:microsoft.com/office/officeart/2005/8/layout/radial1"/>
    <dgm:cxn modelId="{F89673ED-3ABD-477C-B1D4-2391D14696B3}" type="presOf" srcId="{469B73F3-BBCD-47D6-BEB9-0546B38E6808}" destId="{94B3BDCE-E932-409D-A44F-C37AAFF60BA9}" srcOrd="1" destOrd="0" presId="urn:microsoft.com/office/officeart/2005/8/layout/radial1"/>
    <dgm:cxn modelId="{B63ACB2D-2B2F-4155-A075-5FA78033063E}" type="presOf" srcId="{093CC5FE-4F29-410E-8032-616227E15B06}" destId="{96EFFEC3-75DC-4B54-B41A-A9B640738FCC}" srcOrd="0" destOrd="0" presId="urn:microsoft.com/office/officeart/2005/8/layout/radial1"/>
    <dgm:cxn modelId="{B0F7E39A-025E-4C1F-98EE-219596DEBC9B}" srcId="{DAA65565-B5BC-44CE-83E5-767AD3343FC2}" destId="{D618FA09-30A6-4A88-815C-77184FCCBFFC}" srcOrd="13" destOrd="0" parTransId="{D67CFD37-9178-4D13-BBD7-A1DD23858466}" sibTransId="{070B1004-34E8-481B-9032-C3482B394EEF}"/>
    <dgm:cxn modelId="{7162C3AB-3458-4CA8-8CD4-80565A62ED6F}" type="presParOf" srcId="{6323F1BE-7AE6-49B1-8419-860F9F211A1C}" destId="{71B90760-9E24-4793-997F-016EA84D1DA4}" srcOrd="0" destOrd="0" presId="urn:microsoft.com/office/officeart/2005/8/layout/radial1"/>
    <dgm:cxn modelId="{34D4D24F-2678-4A71-8805-8E6FC06E90CD}" type="presParOf" srcId="{6323F1BE-7AE6-49B1-8419-860F9F211A1C}" destId="{00B59A96-5700-4486-8E4A-E2FCCB56EFBA}" srcOrd="1" destOrd="0" presId="urn:microsoft.com/office/officeart/2005/8/layout/radial1"/>
    <dgm:cxn modelId="{2CBD60D1-A121-4FC7-BCCF-C2DB9EB739ED}" type="presParOf" srcId="{00B59A96-5700-4486-8E4A-E2FCCB56EFBA}" destId="{4D1A4889-4FCA-4A4F-9332-D3CDE94DBE60}" srcOrd="0" destOrd="0" presId="urn:microsoft.com/office/officeart/2005/8/layout/radial1"/>
    <dgm:cxn modelId="{72A9AFEB-AC2C-4C13-B398-A9D4263F9752}" type="presParOf" srcId="{6323F1BE-7AE6-49B1-8419-860F9F211A1C}" destId="{B3DC5B81-27C3-4955-9BA5-3263057C3AD9}" srcOrd="2" destOrd="0" presId="urn:microsoft.com/office/officeart/2005/8/layout/radial1"/>
    <dgm:cxn modelId="{6049AA2B-92BC-4AF8-BC27-E1E7216D43FD}" type="presParOf" srcId="{6323F1BE-7AE6-49B1-8419-860F9F211A1C}" destId="{ECABF014-41F6-4F22-8B45-85E85A9C89D9}" srcOrd="3" destOrd="0" presId="urn:microsoft.com/office/officeart/2005/8/layout/radial1"/>
    <dgm:cxn modelId="{8056F151-3693-439A-B524-5AE7A812D1CA}" type="presParOf" srcId="{ECABF014-41F6-4F22-8B45-85E85A9C89D9}" destId="{C6C69EA2-A048-42DA-BD5C-7C096D7906AA}" srcOrd="0" destOrd="0" presId="urn:microsoft.com/office/officeart/2005/8/layout/radial1"/>
    <dgm:cxn modelId="{7B2EBBC2-0C51-4398-AD31-C1DD633CB977}" type="presParOf" srcId="{6323F1BE-7AE6-49B1-8419-860F9F211A1C}" destId="{0FF753D3-8A63-4A7D-B8EE-9377D79CB6BA}" srcOrd="4" destOrd="0" presId="urn:microsoft.com/office/officeart/2005/8/layout/radial1"/>
    <dgm:cxn modelId="{163C8117-D718-4A1D-BAB9-E1C4D264B52E}" type="presParOf" srcId="{6323F1BE-7AE6-49B1-8419-860F9F211A1C}" destId="{CB685E56-82EF-4B42-989D-9FAE096420DE}" srcOrd="5" destOrd="0" presId="urn:microsoft.com/office/officeart/2005/8/layout/radial1"/>
    <dgm:cxn modelId="{8D656D4A-282C-4690-834E-5CA46B37DC9E}" type="presParOf" srcId="{CB685E56-82EF-4B42-989D-9FAE096420DE}" destId="{E66BB036-60A8-43F5-893E-D48E1E15806D}" srcOrd="0" destOrd="0" presId="urn:microsoft.com/office/officeart/2005/8/layout/radial1"/>
    <dgm:cxn modelId="{F4B876DC-F7F1-409F-9D52-B451D26B6B8D}" type="presParOf" srcId="{6323F1BE-7AE6-49B1-8419-860F9F211A1C}" destId="{1688F9B7-29D8-43F6-9395-5D8D7B9B9D1A}" srcOrd="6" destOrd="0" presId="urn:microsoft.com/office/officeart/2005/8/layout/radial1"/>
    <dgm:cxn modelId="{6C640241-B7C0-4366-B3F7-9BAF7CF74C0F}" type="presParOf" srcId="{6323F1BE-7AE6-49B1-8419-860F9F211A1C}" destId="{24FC35BE-43E2-45ED-A026-A9E38ED65064}" srcOrd="7" destOrd="0" presId="urn:microsoft.com/office/officeart/2005/8/layout/radial1"/>
    <dgm:cxn modelId="{255C5C60-C229-451A-A2E8-21FF99DA5D93}" type="presParOf" srcId="{24FC35BE-43E2-45ED-A026-A9E38ED65064}" destId="{6FB30F60-7F78-4CD0-89A8-090A2C51CA06}" srcOrd="0" destOrd="0" presId="urn:microsoft.com/office/officeart/2005/8/layout/radial1"/>
    <dgm:cxn modelId="{BEA18D86-D016-4E29-BC73-864A05BEDCB1}" type="presParOf" srcId="{6323F1BE-7AE6-49B1-8419-860F9F211A1C}" destId="{379138D9-ECCE-435B-9156-E8C5C6755A34}" srcOrd="8" destOrd="0" presId="urn:microsoft.com/office/officeart/2005/8/layout/radial1"/>
    <dgm:cxn modelId="{3030897F-9CB6-4140-8D67-10DB300F25EF}" type="presParOf" srcId="{6323F1BE-7AE6-49B1-8419-860F9F211A1C}" destId="{E6496307-1FD5-4A0F-82AE-EC9502770C94}" srcOrd="9" destOrd="0" presId="urn:microsoft.com/office/officeart/2005/8/layout/radial1"/>
    <dgm:cxn modelId="{341CC850-F519-4BF0-A14A-B0B4789AA4F4}" type="presParOf" srcId="{E6496307-1FD5-4A0F-82AE-EC9502770C94}" destId="{9241B4E0-1E3E-4527-8B37-F62CFE0A39DC}" srcOrd="0" destOrd="0" presId="urn:microsoft.com/office/officeart/2005/8/layout/radial1"/>
    <dgm:cxn modelId="{A4A24965-4D03-4D75-9F35-80496470C0F3}" type="presParOf" srcId="{6323F1BE-7AE6-49B1-8419-860F9F211A1C}" destId="{C7A78813-D59C-480F-A563-BA99B4D38FEE}" srcOrd="10" destOrd="0" presId="urn:microsoft.com/office/officeart/2005/8/layout/radial1"/>
    <dgm:cxn modelId="{81F9CA4E-FBA4-4F95-8D70-1123BA9A09DA}" type="presParOf" srcId="{6323F1BE-7AE6-49B1-8419-860F9F211A1C}" destId="{103A2BAB-FD6B-4205-B75D-FE49F65737D7}" srcOrd="11" destOrd="0" presId="urn:microsoft.com/office/officeart/2005/8/layout/radial1"/>
    <dgm:cxn modelId="{0B030A32-E5F7-41DB-8F51-4D6DE51CEC08}" type="presParOf" srcId="{103A2BAB-FD6B-4205-B75D-FE49F65737D7}" destId="{94B3BDCE-E932-409D-A44F-C37AAFF60BA9}" srcOrd="0" destOrd="0" presId="urn:microsoft.com/office/officeart/2005/8/layout/radial1"/>
    <dgm:cxn modelId="{2FF5B5F8-E12E-4CA2-A743-3358CA82373E}" type="presParOf" srcId="{6323F1BE-7AE6-49B1-8419-860F9F211A1C}" destId="{1081FCA9-94E3-4DD2-BD5F-CA2A9888927C}" srcOrd="12" destOrd="0" presId="urn:microsoft.com/office/officeart/2005/8/layout/radial1"/>
    <dgm:cxn modelId="{A15043AB-4E80-46A6-B6A8-FD2F6B6AA84A}" type="presParOf" srcId="{6323F1BE-7AE6-49B1-8419-860F9F211A1C}" destId="{927BC795-E250-4D78-87D8-252EE9E59CC3}" srcOrd="13" destOrd="0" presId="urn:microsoft.com/office/officeart/2005/8/layout/radial1"/>
    <dgm:cxn modelId="{57BDCE10-E032-436C-BA6E-611E7DB66EF9}" type="presParOf" srcId="{927BC795-E250-4D78-87D8-252EE9E59CC3}" destId="{7444DBCB-64F1-4541-BA35-93F2000A591B}" srcOrd="0" destOrd="0" presId="urn:microsoft.com/office/officeart/2005/8/layout/radial1"/>
    <dgm:cxn modelId="{6CCF3410-B91A-4083-B885-FACDCC9D2EAF}" type="presParOf" srcId="{6323F1BE-7AE6-49B1-8419-860F9F211A1C}" destId="{22B3EE87-E9A3-4B53-9AB7-9AC7588BBC24}" srcOrd="14" destOrd="0" presId="urn:microsoft.com/office/officeart/2005/8/layout/radial1"/>
    <dgm:cxn modelId="{315D47AF-719B-42E5-8E5D-39ADE2C5EDDF}" type="presParOf" srcId="{6323F1BE-7AE6-49B1-8419-860F9F211A1C}" destId="{DF304F70-E26D-46C7-BC45-62D1EEB17001}" srcOrd="15" destOrd="0" presId="urn:microsoft.com/office/officeart/2005/8/layout/radial1"/>
    <dgm:cxn modelId="{5ED40DB1-BBF7-4055-A25E-B1F8FE03084F}" type="presParOf" srcId="{DF304F70-E26D-46C7-BC45-62D1EEB17001}" destId="{90D86425-EAF9-4889-AC6D-7A9EAC58C224}" srcOrd="0" destOrd="0" presId="urn:microsoft.com/office/officeart/2005/8/layout/radial1"/>
    <dgm:cxn modelId="{8025DAD3-7A3C-4D1B-BC28-A44CFA3FA08E}" type="presParOf" srcId="{6323F1BE-7AE6-49B1-8419-860F9F211A1C}" destId="{7A0739CC-4716-4EF3-9BF0-839EAB761142}" srcOrd="16" destOrd="0" presId="urn:microsoft.com/office/officeart/2005/8/layout/radial1"/>
    <dgm:cxn modelId="{E52EBD85-5E94-4C41-8E36-A4F144AE42C4}" type="presParOf" srcId="{6323F1BE-7AE6-49B1-8419-860F9F211A1C}" destId="{B9CB3F75-5004-41F2-8F30-651E6B1BACD4}" srcOrd="17" destOrd="0" presId="urn:microsoft.com/office/officeart/2005/8/layout/radial1"/>
    <dgm:cxn modelId="{A9F952C6-5838-4DAF-A072-5EA318031A0E}" type="presParOf" srcId="{B9CB3F75-5004-41F2-8F30-651E6B1BACD4}" destId="{242B5889-3B0E-4AFA-AB90-FDC5C72CCD81}" srcOrd="0" destOrd="0" presId="urn:microsoft.com/office/officeart/2005/8/layout/radial1"/>
    <dgm:cxn modelId="{E3C751C9-B1D5-4D59-ABFA-0CCFD21835C0}" type="presParOf" srcId="{6323F1BE-7AE6-49B1-8419-860F9F211A1C}" destId="{6C016835-FF65-42B2-85F9-39C955D5B24F}" srcOrd="18" destOrd="0" presId="urn:microsoft.com/office/officeart/2005/8/layout/radial1"/>
    <dgm:cxn modelId="{31C6129C-FBDD-48F9-9567-720BF6D0F8DD}" type="presParOf" srcId="{6323F1BE-7AE6-49B1-8419-860F9F211A1C}" destId="{AE296377-BD45-4CAD-9648-A53046B06322}" srcOrd="19" destOrd="0" presId="urn:microsoft.com/office/officeart/2005/8/layout/radial1"/>
    <dgm:cxn modelId="{37D81B6A-F4EB-43F7-9FA6-FA3CA86EDC7A}" type="presParOf" srcId="{AE296377-BD45-4CAD-9648-A53046B06322}" destId="{C75F48C4-093F-4DCB-8B5F-AFC7986607A6}" srcOrd="0" destOrd="0" presId="urn:microsoft.com/office/officeart/2005/8/layout/radial1"/>
    <dgm:cxn modelId="{D8077A34-36D2-4CEB-9040-8CBA67697777}" type="presParOf" srcId="{6323F1BE-7AE6-49B1-8419-860F9F211A1C}" destId="{65C4D953-E921-44C6-9ECB-DC667F2D1D26}" srcOrd="20" destOrd="0" presId="urn:microsoft.com/office/officeart/2005/8/layout/radial1"/>
    <dgm:cxn modelId="{3F384868-5FFB-42DE-B90E-F8E68521D640}" type="presParOf" srcId="{6323F1BE-7AE6-49B1-8419-860F9F211A1C}" destId="{F147F2A3-CBF0-4B8A-B82B-366656F414A0}" srcOrd="21" destOrd="0" presId="urn:microsoft.com/office/officeart/2005/8/layout/radial1"/>
    <dgm:cxn modelId="{22A07429-BCB1-4069-BB5B-A13495364B3C}" type="presParOf" srcId="{F147F2A3-CBF0-4B8A-B82B-366656F414A0}" destId="{4CFA3B17-910A-45C8-BEDA-4B0BF4DC9E03}" srcOrd="0" destOrd="0" presId="urn:microsoft.com/office/officeart/2005/8/layout/radial1"/>
    <dgm:cxn modelId="{59A609B8-5610-45D3-A5B4-DDAAF71FC3BE}" type="presParOf" srcId="{6323F1BE-7AE6-49B1-8419-860F9F211A1C}" destId="{96EFFEC3-75DC-4B54-B41A-A9B640738FCC}" srcOrd="22" destOrd="0" presId="urn:microsoft.com/office/officeart/2005/8/layout/radial1"/>
    <dgm:cxn modelId="{A1364E8F-19A7-4EE1-A801-4BCBBEB66052}" type="presParOf" srcId="{6323F1BE-7AE6-49B1-8419-860F9F211A1C}" destId="{18A7FE11-1F99-4909-A969-B1E8ACB11ED6}" srcOrd="23" destOrd="0" presId="urn:microsoft.com/office/officeart/2005/8/layout/radial1"/>
    <dgm:cxn modelId="{90DBD36C-291E-4660-A873-15F5A8AE4CF9}" type="presParOf" srcId="{18A7FE11-1F99-4909-A969-B1E8ACB11ED6}" destId="{5BEF796F-7D91-49CA-AB12-1F52C5212F47}" srcOrd="0" destOrd="0" presId="urn:microsoft.com/office/officeart/2005/8/layout/radial1"/>
    <dgm:cxn modelId="{8CD49663-366B-44F5-A066-9E075C754DBE}" type="presParOf" srcId="{6323F1BE-7AE6-49B1-8419-860F9F211A1C}" destId="{FBDD9B43-4E48-4793-BBA7-8E9690F20858}" srcOrd="24" destOrd="0" presId="urn:microsoft.com/office/officeart/2005/8/layout/radial1"/>
    <dgm:cxn modelId="{CD3987C4-2225-42AA-A6EF-8438112FC488}" type="presParOf" srcId="{6323F1BE-7AE6-49B1-8419-860F9F211A1C}" destId="{309801F0-3D00-42A4-A773-35E4F0607E6F}" srcOrd="25" destOrd="0" presId="urn:microsoft.com/office/officeart/2005/8/layout/radial1"/>
    <dgm:cxn modelId="{6A53C6F4-FF11-4420-BEA7-BA7751A3994B}" type="presParOf" srcId="{309801F0-3D00-42A4-A773-35E4F0607E6F}" destId="{EEFC25BF-0BF8-453E-9F66-6F36947F648E}" srcOrd="0" destOrd="0" presId="urn:microsoft.com/office/officeart/2005/8/layout/radial1"/>
    <dgm:cxn modelId="{AA5D2C73-AD3E-4B8F-858A-808173A7295E}" type="presParOf" srcId="{6323F1BE-7AE6-49B1-8419-860F9F211A1C}" destId="{AD4A9FD4-2F12-4406-85B6-B05EA3496B6A}" srcOrd="26" destOrd="0" presId="urn:microsoft.com/office/officeart/2005/8/layout/radial1"/>
    <dgm:cxn modelId="{8B88710F-AC7F-431E-82A3-225F3605CA41}" type="presParOf" srcId="{6323F1BE-7AE6-49B1-8419-860F9F211A1C}" destId="{3E2E30AF-CA95-444E-ABF2-32D4E5FB7C41}" srcOrd="27" destOrd="0" presId="urn:microsoft.com/office/officeart/2005/8/layout/radial1"/>
    <dgm:cxn modelId="{D94F8D9D-C6F0-4823-94C8-6644EF0A4630}" type="presParOf" srcId="{3E2E30AF-CA95-444E-ABF2-32D4E5FB7C41}" destId="{DC5C0B41-3FF7-4013-A950-BCD2382C7666}" srcOrd="0" destOrd="0" presId="urn:microsoft.com/office/officeart/2005/8/layout/radial1"/>
    <dgm:cxn modelId="{11A79C35-859F-4E5A-952B-423415B3CF35}" type="presParOf" srcId="{6323F1BE-7AE6-49B1-8419-860F9F211A1C}" destId="{6FD88211-779D-467E-8A1C-049A042A064B}" srcOrd="28"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90760-9E24-4793-997F-016EA84D1DA4}">
      <dsp:nvSpPr>
        <dsp:cNvPr id="0" name=""/>
        <dsp:cNvSpPr/>
      </dsp:nvSpPr>
      <dsp:spPr>
        <a:xfrm>
          <a:off x="3073807" y="2773452"/>
          <a:ext cx="938985" cy="93898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Calibri" panose="020F0502020204030204" pitchFamily="34" charset="0"/>
            </a:rPr>
            <a:t>General</a:t>
          </a:r>
        </a:p>
        <a:p>
          <a:pPr marR="0" lvl="0" algn="ctr" defTabSz="400050" rtl="0">
            <a:lnSpc>
              <a:spcPct val="90000"/>
            </a:lnSpc>
            <a:spcBef>
              <a:spcPct val="0"/>
            </a:spcBef>
            <a:spcAft>
              <a:spcPct val="35000"/>
            </a:spcAft>
          </a:pPr>
          <a:r>
            <a:rPr lang="en-US" sz="900" b="1" i="0" u="none" strike="noStrike" kern="1200" baseline="0" smtClean="0">
              <a:latin typeface="Calibri" panose="020F0502020204030204" pitchFamily="34" charset="0"/>
            </a:rPr>
            <a:t>Health</a:t>
          </a:r>
        </a:p>
        <a:p>
          <a:pPr marR="0" lvl="0" algn="ctr" defTabSz="400050" rtl="0">
            <a:lnSpc>
              <a:spcPct val="90000"/>
            </a:lnSpc>
            <a:spcBef>
              <a:spcPct val="0"/>
            </a:spcBef>
            <a:spcAft>
              <a:spcPct val="35000"/>
            </a:spcAft>
          </a:pPr>
          <a:r>
            <a:rPr lang="en-US" sz="900" b="1" i="0" u="none" strike="noStrike" kern="1200" baseline="0" smtClean="0">
              <a:latin typeface="Calibri" panose="020F0502020204030204" pitchFamily="34" charset="0"/>
            </a:rPr>
            <a:t>Exam</a:t>
          </a:r>
        </a:p>
        <a:p>
          <a:pPr marR="0" lvl="0" algn="ctr" defTabSz="400050" rtl="0">
            <a:lnSpc>
              <a:spcPct val="90000"/>
            </a:lnSpc>
            <a:spcBef>
              <a:spcPct val="0"/>
            </a:spcBef>
            <a:spcAft>
              <a:spcPct val="35000"/>
            </a:spcAft>
          </a:pPr>
          <a:r>
            <a:rPr lang="en-US" sz="900" b="1" i="0" u="none" strike="noStrike" kern="1200" baseline="0" smtClean="0">
              <a:latin typeface="Calibri" panose="020F0502020204030204" pitchFamily="34" charset="0"/>
            </a:rPr>
            <a:t>63</a:t>
          </a:r>
        </a:p>
      </dsp:txBody>
      <dsp:txXfrm>
        <a:off x="3211318" y="2910963"/>
        <a:ext cx="663963" cy="663963"/>
      </dsp:txXfrm>
    </dsp:sp>
    <dsp:sp modelId="{00B59A96-5700-4486-8E4A-E2FCCB56EFBA}">
      <dsp:nvSpPr>
        <dsp:cNvPr id="0" name=""/>
        <dsp:cNvSpPr/>
      </dsp:nvSpPr>
      <dsp:spPr>
        <a:xfrm rot="16200000">
          <a:off x="2638811" y="1857038"/>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3498075" y="1823738"/>
        <a:ext cx="90448" cy="90448"/>
      </dsp:txXfrm>
    </dsp:sp>
    <dsp:sp modelId="{B3DC5B81-27C3-4955-9BA5-3263057C3AD9}">
      <dsp:nvSpPr>
        <dsp:cNvPr id="0" name=""/>
        <dsp:cNvSpPr/>
      </dsp:nvSpPr>
      <dsp:spPr>
        <a:xfrm>
          <a:off x="3073807" y="25488"/>
          <a:ext cx="938985" cy="93898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Blood</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Pressure</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66</a:t>
          </a:r>
        </a:p>
      </dsp:txBody>
      <dsp:txXfrm>
        <a:off x="3211318" y="162999"/>
        <a:ext cx="663963" cy="663963"/>
      </dsp:txXfrm>
    </dsp:sp>
    <dsp:sp modelId="{ECABF014-41F6-4F22-8B45-85E85A9C89D9}">
      <dsp:nvSpPr>
        <dsp:cNvPr id="0" name=""/>
        <dsp:cNvSpPr/>
      </dsp:nvSpPr>
      <dsp:spPr>
        <a:xfrm rot="17742857">
          <a:off x="3234959" y="1993105"/>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4094223" y="1959805"/>
        <a:ext cx="90448" cy="90448"/>
      </dsp:txXfrm>
    </dsp:sp>
    <dsp:sp modelId="{0FF753D3-8A63-4A7D-B8EE-9377D79CB6BA}">
      <dsp:nvSpPr>
        <dsp:cNvPr id="0" name=""/>
        <dsp:cNvSpPr/>
      </dsp:nvSpPr>
      <dsp:spPr>
        <a:xfrm>
          <a:off x="4266103" y="297622"/>
          <a:ext cx="938985" cy="93898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Cholesterol</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51</a:t>
          </a:r>
          <a:endParaRPr lang="en-US" sz="900" kern="1200" smtClean="0"/>
        </a:p>
      </dsp:txBody>
      <dsp:txXfrm>
        <a:off x="4403614" y="435133"/>
        <a:ext cx="663963" cy="663963"/>
      </dsp:txXfrm>
    </dsp:sp>
    <dsp:sp modelId="{CB685E56-82EF-4B42-989D-9FAE096420DE}">
      <dsp:nvSpPr>
        <dsp:cNvPr id="0" name=""/>
        <dsp:cNvSpPr/>
      </dsp:nvSpPr>
      <dsp:spPr>
        <a:xfrm rot="19285714">
          <a:off x="3713033" y="2374356"/>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4572297" y="2341056"/>
        <a:ext cx="90448" cy="90448"/>
      </dsp:txXfrm>
    </dsp:sp>
    <dsp:sp modelId="{1688F9B7-29D8-43F6-9395-5D8D7B9B9D1A}">
      <dsp:nvSpPr>
        <dsp:cNvPr id="0" name=""/>
        <dsp:cNvSpPr/>
      </dsp:nvSpPr>
      <dsp:spPr>
        <a:xfrm>
          <a:off x="5222251" y="1060124"/>
          <a:ext cx="938985" cy="93898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Flu</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Shot</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61</a:t>
          </a:r>
          <a:endParaRPr lang="en-US" sz="900" b="0" i="0" u="none" strike="noStrike" kern="1200" baseline="0" smtClean="0">
            <a:latin typeface="Times New Roman" panose="02020603050405020304" pitchFamily="18" charset="0"/>
          </a:endParaRPr>
        </a:p>
      </dsp:txBody>
      <dsp:txXfrm>
        <a:off x="5359762" y="1197635"/>
        <a:ext cx="663963" cy="663963"/>
      </dsp:txXfrm>
    </dsp:sp>
    <dsp:sp modelId="{24FC35BE-43E2-45ED-A026-A9E38ED65064}">
      <dsp:nvSpPr>
        <dsp:cNvPr id="0" name=""/>
        <dsp:cNvSpPr/>
      </dsp:nvSpPr>
      <dsp:spPr>
        <a:xfrm rot="20828571">
          <a:off x="3978344" y="2925280"/>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4837608" y="2891980"/>
        <a:ext cx="90448" cy="90448"/>
      </dsp:txXfrm>
    </dsp:sp>
    <dsp:sp modelId="{379138D9-ECCE-435B-9156-E8C5C6755A34}">
      <dsp:nvSpPr>
        <dsp:cNvPr id="0" name=""/>
        <dsp:cNvSpPr/>
      </dsp:nvSpPr>
      <dsp:spPr>
        <a:xfrm>
          <a:off x="5752873" y="2161972"/>
          <a:ext cx="938985" cy="93898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Pneumonia</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Shot</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11</a:t>
          </a:r>
          <a:endParaRPr lang="en-US" sz="900" kern="1200" smtClean="0"/>
        </a:p>
      </dsp:txBody>
      <dsp:txXfrm>
        <a:off x="5890384" y="2299483"/>
        <a:ext cx="663963" cy="663963"/>
      </dsp:txXfrm>
    </dsp:sp>
    <dsp:sp modelId="{E6496307-1FD5-4A0F-82AE-EC9502770C94}">
      <dsp:nvSpPr>
        <dsp:cNvPr id="0" name=""/>
        <dsp:cNvSpPr/>
      </dsp:nvSpPr>
      <dsp:spPr>
        <a:xfrm rot="771429">
          <a:off x="3978344" y="3536759"/>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4837608" y="3503460"/>
        <a:ext cx="90448" cy="90448"/>
      </dsp:txXfrm>
    </dsp:sp>
    <dsp:sp modelId="{C7A78813-D59C-480F-A563-BA99B4D38FEE}">
      <dsp:nvSpPr>
        <dsp:cNvPr id="0" name=""/>
        <dsp:cNvSpPr/>
      </dsp:nvSpPr>
      <dsp:spPr>
        <a:xfrm>
          <a:off x="5752873" y="3384931"/>
          <a:ext cx="938985" cy="93898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Skin</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Cancer</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Screen</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16</a:t>
          </a:r>
          <a:endParaRPr lang="en-US" sz="900" kern="1200" smtClean="0"/>
        </a:p>
      </dsp:txBody>
      <dsp:txXfrm>
        <a:off x="5890384" y="3522442"/>
        <a:ext cx="663963" cy="663963"/>
      </dsp:txXfrm>
    </dsp:sp>
    <dsp:sp modelId="{103A2BAB-FD6B-4205-B75D-FE49F65737D7}">
      <dsp:nvSpPr>
        <dsp:cNvPr id="0" name=""/>
        <dsp:cNvSpPr/>
      </dsp:nvSpPr>
      <dsp:spPr>
        <a:xfrm rot="2314286">
          <a:off x="3713033" y="4087683"/>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4572297" y="4054384"/>
        <a:ext cx="90448" cy="90448"/>
      </dsp:txXfrm>
    </dsp:sp>
    <dsp:sp modelId="{1081FCA9-94E3-4DD2-BD5F-CA2A9888927C}">
      <dsp:nvSpPr>
        <dsp:cNvPr id="0" name=""/>
        <dsp:cNvSpPr/>
      </dsp:nvSpPr>
      <dsp:spPr>
        <a:xfrm>
          <a:off x="5222251" y="4486779"/>
          <a:ext cx="938985" cy="93898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Blood</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Stool</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Test</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11</a:t>
          </a:r>
          <a:endParaRPr lang="en-US" sz="900" kern="1200" smtClean="0"/>
        </a:p>
      </dsp:txBody>
      <dsp:txXfrm>
        <a:off x="5359762" y="4624290"/>
        <a:ext cx="663963" cy="663963"/>
      </dsp:txXfrm>
    </dsp:sp>
    <dsp:sp modelId="{927BC795-E250-4D78-87D8-252EE9E59CC3}">
      <dsp:nvSpPr>
        <dsp:cNvPr id="0" name=""/>
        <dsp:cNvSpPr/>
      </dsp:nvSpPr>
      <dsp:spPr>
        <a:xfrm rot="3857143">
          <a:off x="3234959" y="4468934"/>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4094223" y="4435635"/>
        <a:ext cx="90448" cy="90448"/>
      </dsp:txXfrm>
    </dsp:sp>
    <dsp:sp modelId="{22B3EE87-E9A3-4B53-9AB7-9AC7588BBC24}">
      <dsp:nvSpPr>
        <dsp:cNvPr id="0" name=""/>
        <dsp:cNvSpPr/>
      </dsp:nvSpPr>
      <dsp:spPr>
        <a:xfrm>
          <a:off x="4266103" y="5249281"/>
          <a:ext cx="938985" cy="938985"/>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Dental</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Exam</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52</a:t>
          </a:r>
          <a:endParaRPr lang="en-US" sz="900" kern="1200" smtClean="0"/>
        </a:p>
      </dsp:txBody>
      <dsp:txXfrm>
        <a:off x="4403614" y="5386792"/>
        <a:ext cx="663963" cy="663963"/>
      </dsp:txXfrm>
    </dsp:sp>
    <dsp:sp modelId="{DF304F70-E26D-46C7-BC45-62D1EEB17001}">
      <dsp:nvSpPr>
        <dsp:cNvPr id="0" name=""/>
        <dsp:cNvSpPr/>
      </dsp:nvSpPr>
      <dsp:spPr>
        <a:xfrm rot="5400000">
          <a:off x="2638811" y="4605001"/>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3498075" y="4571702"/>
        <a:ext cx="90448" cy="90448"/>
      </dsp:txXfrm>
    </dsp:sp>
    <dsp:sp modelId="{7A0739CC-4716-4EF3-9BF0-839EAB761142}">
      <dsp:nvSpPr>
        <dsp:cNvPr id="0" name=""/>
        <dsp:cNvSpPr/>
      </dsp:nvSpPr>
      <dsp:spPr>
        <a:xfrm>
          <a:off x="3073807" y="5521415"/>
          <a:ext cx="938985" cy="938985"/>
        </a:xfrm>
        <a:prstGeom prst="ellips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Mammo</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30</a:t>
          </a:r>
          <a:endParaRPr lang="en-US" sz="900" kern="1200" smtClean="0"/>
        </a:p>
      </dsp:txBody>
      <dsp:txXfrm>
        <a:off x="3211318" y="5658926"/>
        <a:ext cx="663963" cy="663963"/>
      </dsp:txXfrm>
    </dsp:sp>
    <dsp:sp modelId="{B9CB3F75-5004-41F2-8F30-651E6B1BACD4}">
      <dsp:nvSpPr>
        <dsp:cNvPr id="0" name=""/>
        <dsp:cNvSpPr/>
      </dsp:nvSpPr>
      <dsp:spPr>
        <a:xfrm rot="6942857">
          <a:off x="2042662" y="4468934"/>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901927" y="4435635"/>
        <a:ext cx="90448" cy="90448"/>
      </dsp:txXfrm>
    </dsp:sp>
    <dsp:sp modelId="{6C016835-FF65-42B2-85F9-39C955D5B24F}">
      <dsp:nvSpPr>
        <dsp:cNvPr id="0" name=""/>
        <dsp:cNvSpPr/>
      </dsp:nvSpPr>
      <dsp:spPr>
        <a:xfrm>
          <a:off x="1881510" y="5249281"/>
          <a:ext cx="938985" cy="93898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Diabetes</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Screen</a:t>
          </a:r>
          <a:br>
            <a:rPr lang="en-US" sz="900" b="0" i="0" u="none" strike="noStrike" kern="1200" baseline="0" smtClean="0">
              <a:latin typeface="Calibri" panose="020F0502020204030204" pitchFamily="34" charset="0"/>
            </a:rPr>
          </a:br>
          <a:r>
            <a:rPr lang="en-US" sz="900" b="0" i="0" u="none" strike="noStrike" kern="1200" baseline="0" smtClean="0">
              <a:latin typeface="Calibri" panose="020F0502020204030204" pitchFamily="34" charset="0"/>
            </a:rPr>
            <a:t>16</a:t>
          </a:r>
          <a:endParaRPr lang="en-US" sz="900" kern="1200" smtClean="0"/>
        </a:p>
      </dsp:txBody>
      <dsp:txXfrm>
        <a:off x="2019021" y="5386792"/>
        <a:ext cx="663963" cy="663963"/>
      </dsp:txXfrm>
    </dsp:sp>
    <dsp:sp modelId="{AE296377-BD45-4CAD-9648-A53046B06322}">
      <dsp:nvSpPr>
        <dsp:cNvPr id="0" name=""/>
        <dsp:cNvSpPr/>
      </dsp:nvSpPr>
      <dsp:spPr>
        <a:xfrm rot="8485714">
          <a:off x="1564588" y="4087683"/>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423853" y="4054384"/>
        <a:ext cx="90448" cy="90448"/>
      </dsp:txXfrm>
    </dsp:sp>
    <dsp:sp modelId="{65C4D953-E921-44C6-9ECB-DC667F2D1D26}">
      <dsp:nvSpPr>
        <dsp:cNvPr id="0" name=""/>
        <dsp:cNvSpPr/>
      </dsp:nvSpPr>
      <dsp:spPr>
        <a:xfrm>
          <a:off x="925362" y="4486779"/>
          <a:ext cx="938985" cy="938985"/>
        </a:xfrm>
        <a:prstGeom prst="ellips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Eye</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Exam</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44</a:t>
          </a:r>
          <a:endParaRPr lang="en-US" sz="900" kern="1200" smtClean="0"/>
        </a:p>
      </dsp:txBody>
      <dsp:txXfrm>
        <a:off x="1062873" y="4624290"/>
        <a:ext cx="663963" cy="663963"/>
      </dsp:txXfrm>
    </dsp:sp>
    <dsp:sp modelId="{F147F2A3-CBF0-4B8A-B82B-366656F414A0}">
      <dsp:nvSpPr>
        <dsp:cNvPr id="0" name=""/>
        <dsp:cNvSpPr/>
      </dsp:nvSpPr>
      <dsp:spPr>
        <a:xfrm rot="10028571">
          <a:off x="1299277" y="3536759"/>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158542" y="3503460"/>
        <a:ext cx="90448" cy="90448"/>
      </dsp:txXfrm>
    </dsp:sp>
    <dsp:sp modelId="{96EFFEC3-75DC-4B54-B41A-A9B640738FCC}">
      <dsp:nvSpPr>
        <dsp:cNvPr id="0" name=""/>
        <dsp:cNvSpPr/>
      </dsp:nvSpPr>
      <dsp:spPr>
        <a:xfrm>
          <a:off x="394740" y="3384931"/>
          <a:ext cx="938985" cy="938985"/>
        </a:xfrm>
        <a:prstGeom prst="ellips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Hearing</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Screen</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9</a:t>
          </a:r>
          <a:endParaRPr lang="en-US" sz="900" kern="1200" smtClean="0"/>
        </a:p>
      </dsp:txBody>
      <dsp:txXfrm>
        <a:off x="532251" y="3522442"/>
        <a:ext cx="663963" cy="663963"/>
      </dsp:txXfrm>
    </dsp:sp>
    <dsp:sp modelId="{18A7FE11-1F99-4909-A969-B1E8ACB11ED6}">
      <dsp:nvSpPr>
        <dsp:cNvPr id="0" name=""/>
        <dsp:cNvSpPr/>
      </dsp:nvSpPr>
      <dsp:spPr>
        <a:xfrm rot="11571429">
          <a:off x="1299277" y="2925280"/>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158542" y="2891980"/>
        <a:ext cx="90448" cy="90448"/>
      </dsp:txXfrm>
    </dsp:sp>
    <dsp:sp modelId="{FBDD9B43-4E48-4793-BBA7-8E9690F20858}">
      <dsp:nvSpPr>
        <dsp:cNvPr id="0" name=""/>
        <dsp:cNvSpPr/>
      </dsp:nvSpPr>
      <dsp:spPr>
        <a:xfrm>
          <a:off x="394740" y="2161972"/>
          <a:ext cx="938985" cy="93898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Colon</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Exam</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5</a:t>
          </a:r>
          <a:endParaRPr lang="en-US" sz="900" kern="1200" smtClean="0"/>
        </a:p>
      </dsp:txBody>
      <dsp:txXfrm>
        <a:off x="532251" y="2299483"/>
        <a:ext cx="663963" cy="663963"/>
      </dsp:txXfrm>
    </dsp:sp>
    <dsp:sp modelId="{309801F0-3D00-42A4-A773-35E4F0607E6F}">
      <dsp:nvSpPr>
        <dsp:cNvPr id="0" name=""/>
        <dsp:cNvSpPr/>
      </dsp:nvSpPr>
      <dsp:spPr>
        <a:xfrm rot="13114286">
          <a:off x="1564588" y="2374356"/>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423853" y="2341056"/>
        <a:ext cx="90448" cy="90448"/>
      </dsp:txXfrm>
    </dsp:sp>
    <dsp:sp modelId="{AD4A9FD4-2F12-4406-85B6-B05EA3496B6A}">
      <dsp:nvSpPr>
        <dsp:cNvPr id="0" name=""/>
        <dsp:cNvSpPr/>
      </dsp:nvSpPr>
      <dsp:spPr>
        <a:xfrm>
          <a:off x="925362" y="1060124"/>
          <a:ext cx="938985" cy="938985"/>
        </a:xfrm>
        <a:prstGeom prst="ellips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Ultrasound</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15</a:t>
          </a:r>
          <a:endParaRPr lang="en-US" sz="900" kern="1200" smtClean="0"/>
        </a:p>
      </dsp:txBody>
      <dsp:txXfrm>
        <a:off x="1062873" y="1197635"/>
        <a:ext cx="663963" cy="663963"/>
      </dsp:txXfrm>
    </dsp:sp>
    <dsp:sp modelId="{3E2E30AF-CA95-444E-ABF2-32D4E5FB7C41}">
      <dsp:nvSpPr>
        <dsp:cNvPr id="0" name=""/>
        <dsp:cNvSpPr/>
      </dsp:nvSpPr>
      <dsp:spPr>
        <a:xfrm rot="14657143">
          <a:off x="2042662" y="1993105"/>
          <a:ext cx="1808977" cy="23850"/>
        </a:xfrm>
        <a:custGeom>
          <a:avLst/>
          <a:gdLst/>
          <a:ahLst/>
          <a:cxnLst/>
          <a:rect l="0" t="0" r="0" b="0"/>
          <a:pathLst>
            <a:path>
              <a:moveTo>
                <a:pt x="0" y="11925"/>
              </a:moveTo>
              <a:lnTo>
                <a:pt x="18089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901927" y="1959805"/>
        <a:ext cx="90448" cy="90448"/>
      </dsp:txXfrm>
    </dsp:sp>
    <dsp:sp modelId="{6FD88211-779D-467E-8A1C-049A042A064B}">
      <dsp:nvSpPr>
        <dsp:cNvPr id="0" name=""/>
        <dsp:cNvSpPr/>
      </dsp:nvSpPr>
      <dsp:spPr>
        <a:xfrm>
          <a:off x="1881510" y="297622"/>
          <a:ext cx="938985" cy="938985"/>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Surgery</a:t>
          </a:r>
        </a:p>
        <a:p>
          <a:pPr marR="0" lvl="0" algn="ctr" defTabSz="400050" rtl="0">
            <a:lnSpc>
              <a:spcPct val="90000"/>
            </a:lnSpc>
            <a:spcBef>
              <a:spcPct val="0"/>
            </a:spcBef>
            <a:spcAft>
              <a:spcPct val="35000"/>
            </a:spcAft>
          </a:pPr>
          <a:r>
            <a:rPr lang="en-US" sz="900" b="0" i="0" u="none" strike="noStrike" kern="1200" baseline="0" smtClean="0">
              <a:latin typeface="Calibri" panose="020F0502020204030204" pitchFamily="34" charset="0"/>
            </a:rPr>
            <a:t>14</a:t>
          </a:r>
          <a:endParaRPr lang="en-US" sz="900" kern="1200" smtClean="0"/>
        </a:p>
      </dsp:txBody>
      <dsp:txXfrm>
        <a:off x="2019021" y="435133"/>
        <a:ext cx="663963" cy="6639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D9319-5D43-4F89-A025-D13E218C7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16</Pages>
  <Words>3485</Words>
  <Characters>20447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2017</vt:lpstr>
    </vt:vector>
  </TitlesOfParts>
  <Company>Faulkton Area Medical Center</Company>
  <LinksUpToDate>false</LinksUpToDate>
  <CharactersWithSpaces>23885</CharactersWithSpaces>
  <SharedDoc>false</SharedDoc>
  <HLinks>
    <vt:vector size="30" baseType="variant">
      <vt:variant>
        <vt:i4>786499</vt:i4>
      </vt:variant>
      <vt:variant>
        <vt:i4>3</vt:i4>
      </vt:variant>
      <vt:variant>
        <vt:i4>0</vt:i4>
      </vt:variant>
      <vt:variant>
        <vt:i4>5</vt:i4>
      </vt:variant>
      <vt:variant>
        <vt:lpwstr>http://www.countyhealthrankings.org/south-dakota</vt:lpwstr>
      </vt:variant>
      <vt:variant>
        <vt:lpwstr/>
      </vt:variant>
      <vt:variant>
        <vt:i4>458756</vt:i4>
      </vt:variant>
      <vt:variant>
        <vt:i4>-1</vt:i4>
      </vt:variant>
      <vt:variant>
        <vt:i4>1059</vt:i4>
      </vt:variant>
      <vt:variant>
        <vt:i4>4</vt:i4>
      </vt:variant>
      <vt:variant>
        <vt:lpwstr>http://upload.wikimedia.org/wikipedia/commons/2/23/Map_of_South_Dakota_highlighting_Faulk_County.svg</vt:lpwstr>
      </vt:variant>
      <vt:variant>
        <vt:lpwstr/>
      </vt:variant>
      <vt:variant>
        <vt:i4>3342395</vt:i4>
      </vt:variant>
      <vt:variant>
        <vt:i4>-1</vt:i4>
      </vt:variant>
      <vt:variant>
        <vt:i4>1059</vt:i4>
      </vt:variant>
      <vt:variant>
        <vt:i4>1</vt:i4>
      </vt:variant>
      <vt:variant>
        <vt:lpwstr>http://upload.wikimedia.org/wikipedia/commons/thumb/2/23/Map_of_South_Dakota_highlighting_Faulk_County.svg/800px-Map_of_South_Dakota_highlighting_Faulk_County.svg.png</vt:lpwstr>
      </vt:variant>
      <vt:variant>
        <vt:lpwstr/>
      </vt:variant>
      <vt:variant>
        <vt:i4>458759</vt:i4>
      </vt:variant>
      <vt:variant>
        <vt:i4>-1</vt:i4>
      </vt:variant>
      <vt:variant>
        <vt:i4>1157</vt:i4>
      </vt:variant>
      <vt:variant>
        <vt:i4>1</vt:i4>
      </vt:variant>
      <vt:variant>
        <vt:lpwstr>http://www.countyhealthrankings.org/sites/default/files/state/downloads/2017%20Health%20Outcomes%20-%20South%20Dakota.png</vt:lpwstr>
      </vt:variant>
      <vt:variant>
        <vt:lpwstr/>
      </vt:variant>
      <vt:variant>
        <vt:i4>5505108</vt:i4>
      </vt:variant>
      <vt:variant>
        <vt:i4>-1</vt:i4>
      </vt:variant>
      <vt:variant>
        <vt:i4>1158</vt:i4>
      </vt:variant>
      <vt:variant>
        <vt:i4>1</vt:i4>
      </vt:variant>
      <vt:variant>
        <vt:lpwstr>http://www.countyhealthrankings.org/sites/default/files/state/downloads/2017%20Health%20Factors%20-%20South%20Dakota.png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dc:title>
  <dc:subject/>
  <dc:creator>kristen.lee</dc:creator>
  <cp:keywords/>
  <dc:description/>
  <cp:lastModifiedBy>Kelly Ortmeier</cp:lastModifiedBy>
  <cp:revision>19</cp:revision>
  <cp:lastPrinted>2020-02-11T21:03:00Z</cp:lastPrinted>
  <dcterms:created xsi:type="dcterms:W3CDTF">2019-10-30T19:34:00Z</dcterms:created>
  <dcterms:modified xsi:type="dcterms:W3CDTF">2020-11-12T16:54:00Z</dcterms:modified>
</cp:coreProperties>
</file>